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98" w:rsidRPr="00CE20F3" w:rsidRDefault="00052098" w:rsidP="00052098">
      <w:pPr>
        <w:jc w:val="center"/>
        <w:rPr>
          <w:b/>
          <w:lang w:val="sr-Latn-CS"/>
        </w:rPr>
      </w:pPr>
    </w:p>
    <w:p w:rsidR="00052098" w:rsidRDefault="00052098" w:rsidP="00052098">
      <w:pPr>
        <w:rPr>
          <w:sz w:val="72"/>
          <w:szCs w:val="72"/>
          <w:lang w:val="sr-Latn-ME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Default="00052098" w:rsidP="00052098">
      <w:pPr>
        <w:jc w:val="center"/>
        <w:rPr>
          <w:b/>
          <w:sz w:val="40"/>
          <w:szCs w:val="40"/>
          <w:lang w:val="sr-Latn-CS"/>
        </w:rPr>
      </w:pPr>
    </w:p>
    <w:p w:rsidR="00052098" w:rsidRPr="00A749A4" w:rsidRDefault="00052098" w:rsidP="00052098">
      <w:pPr>
        <w:pStyle w:val="Heading3"/>
        <w:spacing w:before="0" w:after="0"/>
        <w:jc w:val="center"/>
        <w:rPr>
          <w:rFonts w:ascii="Times New Roman" w:hAnsi="Times New Roman" w:cs="Times New Roman"/>
          <w:sz w:val="40"/>
          <w:szCs w:val="40"/>
          <w:lang w:val="sr-Latn-CS"/>
        </w:rPr>
      </w:pPr>
      <w:r w:rsidRPr="00A749A4">
        <w:rPr>
          <w:rFonts w:ascii="Times New Roman" w:hAnsi="Times New Roman" w:cs="Times New Roman"/>
          <w:sz w:val="40"/>
          <w:szCs w:val="40"/>
          <w:lang w:val="sr-Latn-CS"/>
        </w:rPr>
        <w:t>STUDIJSKI PROGRAM:</w:t>
      </w:r>
      <w:bookmarkStart w:id="0" w:name="_Toc453070105"/>
      <w:r>
        <w:rPr>
          <w:rFonts w:ascii="Times New Roman" w:hAnsi="Times New Roman" w:cs="Times New Roman"/>
          <w:sz w:val="40"/>
          <w:szCs w:val="40"/>
          <w:lang w:val="sr-Latn-CS"/>
        </w:rPr>
        <w:t xml:space="preserve"> </w:t>
      </w:r>
      <w:r w:rsidRPr="00A749A4">
        <w:rPr>
          <w:rFonts w:ascii="Times New Roman" w:hAnsi="Times New Roman" w:cs="Times New Roman"/>
          <w:sz w:val="40"/>
          <w:szCs w:val="40"/>
          <w:lang w:val="sr-Latn-CS"/>
        </w:rPr>
        <w:t>ISTORIJA</w:t>
      </w:r>
      <w:bookmarkEnd w:id="0"/>
    </w:p>
    <w:p w:rsidR="00052098" w:rsidRPr="00CE20F3" w:rsidRDefault="00052098" w:rsidP="00052098">
      <w:pPr>
        <w:rPr>
          <w:b/>
          <w:lang w:val="sr-Latn-CS"/>
        </w:rPr>
      </w:pPr>
    </w:p>
    <w:p w:rsidR="00052098" w:rsidRPr="00460EB8" w:rsidRDefault="00052098" w:rsidP="00052098">
      <w:pPr>
        <w:jc w:val="center"/>
        <w:rPr>
          <w:b/>
          <w:lang w:val="sr-Latn-RS"/>
        </w:rPr>
      </w:pPr>
      <w:r>
        <w:rPr>
          <w:u w:val="single"/>
          <w:lang w:val="sr-Latn-CS"/>
        </w:rPr>
        <w:t xml:space="preserve">PLAN I PROGRAM ZA </w:t>
      </w:r>
      <w:r w:rsidRPr="00CE20F3">
        <w:rPr>
          <w:u w:val="single"/>
          <w:lang w:val="sr-Latn-CS"/>
        </w:rPr>
        <w:t>OSNOVNE STUDIJE</w:t>
      </w: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</w:p>
    <w:p w:rsidR="00052098" w:rsidRPr="00CE20F3" w:rsidRDefault="00052098" w:rsidP="00052098">
      <w:pPr>
        <w:jc w:val="center"/>
        <w:rPr>
          <w:u w:val="single"/>
          <w:lang w:val="sr-Latn-CS"/>
        </w:rPr>
      </w:pPr>
    </w:p>
    <w:p w:rsidR="00052098" w:rsidRPr="00CE20F3" w:rsidRDefault="00052098" w:rsidP="00052098">
      <w:pPr>
        <w:rPr>
          <w:b/>
          <w:lang w:val="sr-Latn-CS"/>
        </w:rPr>
      </w:pPr>
      <w:r w:rsidRPr="00CE20F3">
        <w:rPr>
          <w:b/>
          <w:lang w:val="sr-Latn-CS"/>
        </w:rPr>
        <w:br w:type="page"/>
      </w:r>
    </w:p>
    <w:p w:rsidR="00052098" w:rsidRDefault="00052098" w:rsidP="00052098">
      <w:pPr>
        <w:rPr>
          <w:u w:val="single"/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052098" w:rsidRPr="00CE20F3" w:rsidTr="00052098">
        <w:trPr>
          <w:trHeight w:val="353"/>
          <w:tblHeader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bookmarkStart w:id="1" w:name="_GoBack"/>
            <w:bookmarkEnd w:id="1"/>
            <w:r w:rsidRPr="00CE20F3"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052098" w:rsidRPr="00CE20F3" w:rsidTr="00052098">
        <w:trPr>
          <w:trHeight w:val="190"/>
          <w:tblHeader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052098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Uvod u istoriju sa istoriografijom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Opšta istorija starog vijeka (Stari Istok)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066080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Op</w:t>
            </w:r>
            <w:r w:rsidRPr="00066080">
              <w:rPr>
                <w:rFonts w:eastAsia="SimSun"/>
                <w:sz w:val="20"/>
                <w:szCs w:val="20"/>
                <w:lang w:val="sr-Latn-CS" w:eastAsia="zh-CN"/>
              </w:rPr>
              <w:t>š</w:t>
            </w: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ta</w:t>
            </w:r>
            <w:r w:rsidRPr="00066080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istorija</w:t>
            </w:r>
            <w:r w:rsidRPr="00066080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srednjeg</w:t>
            </w:r>
            <w:r w:rsidRPr="00066080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vijeka</w:t>
            </w:r>
            <w:r w:rsidRPr="00066080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Istorijska geografija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Latinski jezik za istoričare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E20F3">
              <w:rPr>
                <w:rFonts w:eastAsia="SimSun"/>
                <w:sz w:val="20"/>
                <w:szCs w:val="20"/>
                <w:lang w:val="hr-HR" w:eastAsia="zh-CN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 xml:space="preserve">Strani jezik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en-GB"/>
              </w:rPr>
            </w:pPr>
            <w:r w:rsidRPr="00CE20F3">
              <w:rPr>
                <w:lang w:val="sr-Latn-CS"/>
              </w:rPr>
              <w:t>ISTORIJSKI PRAKTIKUM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Uvod u istoriju sa istoriografijom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5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v-SE" w:eastAsia="zh-CN"/>
              </w:rPr>
              <w:t>Opšta istorija starog vijeka (Grčka i Rim)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Op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š</w:t>
            </w: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ta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istorija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srednjeg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vijeka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II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 (</w:t>
            </w: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Istorija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Vizantije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Istorijska geografija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5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Latinski jezik za istoričare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Strani jezik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ISTORIJSKI PRAKTIKUM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</w:tr>
      <w:tr w:rsidR="00052098" w:rsidRPr="00CE20F3" w:rsidTr="00052098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</w:tr>
      <w:tr w:rsidR="00052098" w:rsidRPr="00CE20F3" w:rsidTr="00052098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60</w:t>
            </w:r>
          </w:p>
        </w:tc>
      </w:tr>
      <w:tr w:rsidR="00052098" w:rsidRPr="00CE20F3" w:rsidTr="00052098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Pomoćne istorijske nauke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E20F3">
              <w:rPr>
                <w:rFonts w:eastAsia="SimSun"/>
                <w:sz w:val="20"/>
                <w:szCs w:val="20"/>
                <w:lang w:val="hr-HR" w:eastAsia="zh-CN"/>
              </w:rPr>
              <w:t>4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Istorija Balkana u srednjem vijeku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Istorija Crne Gore do kraja XII vijeka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pl-PL" w:eastAsia="zh-CN"/>
              </w:rPr>
              <w:t>Opšta istorija novog vijeka od XV do 1789.g.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Strani je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zik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es-ES_tradnl"/>
              </w:rPr>
              <w:t>Kulturna istorija Evrope u novom vijeku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>ISTORIJSKI PRAKTIKUM III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Pomoćne istorijske nauke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4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v-SE" w:eastAsia="zh-CN"/>
              </w:rPr>
              <w:t>Istorija Balkana u srednjem vijeku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pl-PL" w:eastAsia="zh-CN"/>
              </w:rPr>
              <w:t>Istorija Crne Gore od kraja XII do kraja XV vijeka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pl-PL" w:eastAsia="zh-CN"/>
              </w:rPr>
              <w:t xml:space="preserve">Opšta istorija novog v. od 1789. do 1918.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Strani jezik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sz w:val="20"/>
                <w:szCs w:val="20"/>
                <w:lang w:val="en-GB"/>
              </w:rPr>
            </w:pPr>
            <w:r w:rsidRPr="00CE20F3">
              <w:rPr>
                <w:sz w:val="20"/>
                <w:szCs w:val="20"/>
              </w:rPr>
              <w:t>Kulturna istorija Evrope II (1789-1918)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>ISTORIJSKI PRAKTIKUM IV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</w:tr>
      <w:tr w:rsidR="00052098" w:rsidRPr="00CE20F3" w:rsidTr="00052098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052098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60</w:t>
            </w:r>
          </w:p>
        </w:tc>
      </w:tr>
      <w:tr w:rsidR="00052098" w:rsidRPr="00CE20F3" w:rsidTr="00052098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Istorija Balkana od kr. XV do kr. XVIII vijeka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pl-PL" w:eastAsia="zh-CN"/>
              </w:rPr>
              <w:t xml:space="preserve">Istorija Crne Gore od kraja XV do kr. </w:t>
            </w: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 xml:space="preserve">XVIII vijeka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Istorija Jugoslavije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Opšta savremena istorija (1917-1941)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rFonts w:eastAsiaTheme="minorHAnsi"/>
                <w:lang w:val="en-GB"/>
              </w:rPr>
            </w:pPr>
            <w:r w:rsidRPr="00CE20F3">
              <w:rPr>
                <w:rFonts w:eastAsiaTheme="minorHAnsi"/>
                <w:lang w:val="en-GB"/>
              </w:rPr>
              <w:t>ISTORIJSKI PRAKTIKUM V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asciiTheme="minorHAnsi" w:eastAsiaTheme="minorHAnsi" w:hAnsiTheme="minorHAnsi"/>
                <w:b/>
                <w:lang w:val="en-GB"/>
              </w:rPr>
            </w:pPr>
            <w:r w:rsidRPr="00CE20F3">
              <w:rPr>
                <w:rFonts w:asciiTheme="minorHAnsi" w:eastAsiaTheme="minorHAnsi" w:hAnsiTheme="minorHAnsi"/>
                <w:b/>
                <w:sz w:val="22"/>
                <w:szCs w:val="22"/>
                <w:lang w:val="en-GB"/>
              </w:rPr>
              <w:t>2</w:t>
            </w:r>
          </w:p>
        </w:tc>
      </w:tr>
      <w:tr w:rsidR="00052098" w:rsidRPr="00CE20F3" w:rsidTr="000520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6. 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rFonts w:eastAsiaTheme="minorHAnsi"/>
              </w:rPr>
            </w:pPr>
            <w:r w:rsidRPr="00CE20F3">
              <w:rPr>
                <w:rFonts w:eastAsiaTheme="minorHAnsi"/>
                <w:lang w:val="en-GB"/>
              </w:rPr>
              <w:t>Istočno pitanje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en-GB"/>
              </w:rPr>
            </w:pPr>
            <w:r w:rsidRPr="00CE20F3">
              <w:rPr>
                <w:rFonts w:asciiTheme="minorHAnsi" w:eastAsiaTheme="minorHAnsi" w:hAnsiTheme="minorHAnsi"/>
                <w:b/>
                <w:sz w:val="22"/>
                <w:szCs w:val="22"/>
                <w:lang w:val="en-GB"/>
              </w:rPr>
              <w:t>3</w:t>
            </w:r>
          </w:p>
        </w:tc>
      </w:tr>
      <w:tr w:rsidR="00052098" w:rsidRPr="00CE20F3" w:rsidTr="00052098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052098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30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Default="00052098" w:rsidP="00052098">
      <w:pPr>
        <w:rPr>
          <w:lang w:val="sr-Latn-CS"/>
        </w:rPr>
      </w:pPr>
      <w:r>
        <w:rPr>
          <w:lang w:val="sr-Latn-CS"/>
        </w:rPr>
        <w:br w:type="page"/>
      </w:r>
    </w:p>
    <w:p w:rsidR="00052098" w:rsidRPr="00CE20F3" w:rsidRDefault="00052098" w:rsidP="00052098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052098" w:rsidRPr="00CE20F3" w:rsidTr="008D2C8D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TREĆA GODINA </w:t>
            </w:r>
          </w:p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MODUL I: Nastavni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052098" w:rsidRPr="00CE20F3" w:rsidTr="008D2C8D">
        <w:trPr>
          <w:trHeight w:val="190"/>
        </w:trPr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8D2C8D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v-SE" w:eastAsia="zh-CN"/>
              </w:rPr>
              <w:t>Istorija Balkana od kr. XVIII v. do 1918 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066080" w:rsidRDefault="00052098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066080">
              <w:rPr>
                <w:rFonts w:eastAsia="SimSun"/>
                <w:sz w:val="20"/>
                <w:szCs w:val="20"/>
                <w:lang w:eastAsia="zh-CN"/>
              </w:rPr>
              <w:t xml:space="preserve">Istorija Crne Gore od kr. XVIII v. do 1918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Istorija Jugoslavije 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Opšta savremena istorija (1941-1989)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Sociologija obrazovanja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E20F3">
              <w:rPr>
                <w:rFonts w:eastAsia="SimSun"/>
                <w:sz w:val="20"/>
                <w:szCs w:val="20"/>
                <w:lang w:val="hr-HR" w:eastAsia="zh-CN"/>
              </w:rPr>
              <w:t>3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Izborni predmet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b/>
                <w:lang w:val="en-GB"/>
              </w:rPr>
            </w:pPr>
          </w:p>
        </w:tc>
      </w:tr>
      <w:tr w:rsidR="00052098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30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t>Izborni predmet: Savremeni obrazovni sistemi; Savremeni pedagoški pravci</w:t>
      </w:r>
    </w:p>
    <w:p w:rsidR="00052098" w:rsidRPr="00CE20F3" w:rsidRDefault="00052098" w:rsidP="00052098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052098" w:rsidRPr="00CE20F3" w:rsidTr="008D2C8D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MODUL II: Naučnoistraživački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052098" w:rsidRPr="00CE20F3" w:rsidTr="008D2C8D">
        <w:trPr>
          <w:trHeight w:val="190"/>
        </w:trPr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8D2C8D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v-SE" w:eastAsia="zh-CN"/>
              </w:rPr>
              <w:t>Istorija Balkana od kr. XVIII v. do 1918 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066080" w:rsidRDefault="00052098" w:rsidP="008D2C8D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066080">
              <w:rPr>
                <w:rFonts w:eastAsia="SimSun"/>
                <w:sz w:val="20"/>
                <w:szCs w:val="20"/>
                <w:lang w:eastAsia="zh-CN"/>
              </w:rPr>
              <w:t xml:space="preserve">Istorija Crne Gore od kr. XVIII v. do 1918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Istorija Jugoslavije 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Opšta savremena istorija (1941-1989)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 w:rsidRPr="00CE20F3">
              <w:rPr>
                <w:rFonts w:eastAsia="SimSun"/>
                <w:sz w:val="20"/>
                <w:szCs w:val="20"/>
                <w:lang w:val="it-IT" w:eastAsia="zh-CN"/>
              </w:rPr>
              <w:t>Savremena istorija Crne Gore 1991-2006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E20F3">
              <w:rPr>
                <w:rFonts w:eastAsia="SimSun"/>
                <w:sz w:val="20"/>
                <w:szCs w:val="20"/>
                <w:lang w:val="hr-HR" w:eastAsia="zh-CN"/>
              </w:rPr>
              <w:t>3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Metodologija društvenih istraživanja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</w:tr>
      <w:tr w:rsidR="00052098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jc w:val="center"/>
              <w:rPr>
                <w:b/>
                <w:lang w:val="en-GB"/>
              </w:rPr>
            </w:pPr>
          </w:p>
        </w:tc>
      </w:tr>
      <w:tr w:rsidR="00052098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30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p w:rsidR="00052098" w:rsidRPr="00CE20F3" w:rsidRDefault="00052098" w:rsidP="00052098">
      <w:pPr>
        <w:rPr>
          <w:b/>
          <w:u w:val="single"/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980"/>
        <w:gridCol w:w="759"/>
        <w:gridCol w:w="904"/>
        <w:gridCol w:w="1060"/>
        <w:gridCol w:w="1886"/>
        <w:gridCol w:w="1228"/>
        <w:gridCol w:w="470"/>
      </w:tblGrid>
      <w:tr w:rsidR="00052098" w:rsidRPr="00BD57C4" w:rsidTr="008D2C8D">
        <w:trPr>
          <w:gridBefore w:val="1"/>
          <w:gridAfter w:val="1"/>
          <w:wBefore w:w="471" w:type="pct"/>
          <w:wAfter w:w="292" w:type="pct"/>
          <w:trHeight w:val="359"/>
        </w:trPr>
        <w:tc>
          <w:tcPr>
            <w:tcW w:w="108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lang w:val="it-IT"/>
              </w:rPr>
            </w:pPr>
            <w:r w:rsidRPr="00CE20F3">
              <w:rPr>
                <w:lang w:val="it-IT"/>
              </w:rPr>
              <w:t>UVOD U ISTORIJU SA ISTORIOGRAFIJOM  I</w:t>
            </w:r>
          </w:p>
        </w:tc>
      </w:tr>
      <w:tr w:rsidR="00052098" w:rsidRPr="00CE20F3" w:rsidTr="008D2C8D">
        <w:trPr>
          <w:trHeight w:val="291"/>
        </w:trPr>
        <w:tc>
          <w:tcPr>
            <w:tcW w:w="1080" w:type="pct"/>
            <w:gridSpan w:val="2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144"/>
        </w:trPr>
        <w:tc>
          <w:tcPr>
            <w:tcW w:w="1080" w:type="pct"/>
            <w:gridSpan w:val="2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 xml:space="preserve">Obavezni </w:t>
            </w:r>
          </w:p>
        </w:tc>
        <w:tc>
          <w:tcPr>
            <w:tcW w:w="659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</w:pPr>
            <w:r w:rsidRPr="00CE20F3"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</w:pPr>
            <w:r w:rsidRPr="00CE20F3">
              <w:t>2P + 2V</w:t>
            </w:r>
          </w:p>
        </w:tc>
      </w:tr>
    </w:tbl>
    <w:p w:rsidR="00052098" w:rsidRPr="00CE20F3" w:rsidRDefault="00052098" w:rsidP="00052098">
      <w:pPr>
        <w:rPr>
          <w:sz w:val="6"/>
          <w:szCs w:val="6"/>
        </w:rPr>
      </w:pPr>
      <w:r w:rsidRPr="00CE20F3">
        <w:rPr>
          <w:sz w:val="6"/>
          <w:szCs w:val="6"/>
        </w:rPr>
        <w:br w:type="textWrapping" w:clear="all"/>
      </w:r>
    </w:p>
    <w:tbl>
      <w:tblPr>
        <w:tblW w:w="5057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48"/>
        <w:gridCol w:w="1754"/>
        <w:gridCol w:w="6035"/>
      </w:tblGrid>
      <w:tr w:rsidR="00052098" w:rsidRPr="00861044" w:rsidTr="008D2C8D">
        <w:trPr>
          <w:trHeight w:val="4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Akademske osnovne studije istorije </w:t>
            </w:r>
            <w:r w:rsidRPr="00CE20F3">
              <w:rPr>
                <w:rFonts w:ascii="Arial" w:hAnsi="Arial"/>
                <w:bCs/>
                <w:i/>
                <w:iCs/>
                <w:sz w:val="18"/>
                <w:szCs w:val="18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nema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 </w:t>
            </w:r>
          </w:p>
        </w:tc>
      </w:tr>
      <w:tr w:rsidR="00052098" w:rsidRPr="00CE20F3" w:rsidTr="008D2C8D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Cilj izučavanja predmata je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 savlađivanje stručno-teorijskih znanja iz metodologije istorijske nauke , istorijske nauke uopšte i razvoja istoriografije od nastanka do danas ;</w:t>
            </w:r>
          </w:p>
        </w:tc>
      </w:tr>
      <w:tr w:rsidR="00052098" w:rsidRPr="00861044" w:rsidTr="008D2C8D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 Objasni ime, predmet i zadatak istorije;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Definiše istorijske izvore i klasifikuje ih po njihovom značaju, važnosti i porijeklu;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Vrjednuje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uticaj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svijesti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humanizaciju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individue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Analizira razvoj prakse istorijskih istraživanja;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 Razlikuje vrste izvora po epohama i sadržaju</w:t>
            </w:r>
          </w:p>
        </w:tc>
      </w:tr>
      <w:tr w:rsidR="00052098" w:rsidRPr="00861044" w:rsidTr="008D2C8D">
        <w:trPr>
          <w:trHeight w:val="2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Prof. dr Šerbo Rastoder – nastavnik;  Mr Novak Adzic</w:t>
            </w:r>
          </w:p>
        </w:tc>
      </w:tr>
      <w:tr w:rsidR="00052098" w:rsidRPr="00861044" w:rsidTr="008D2C8D">
        <w:trPr>
          <w:trHeight w:val="13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20"/>
              </w:rPr>
            </w:pPr>
            <w:r w:rsidRPr="00CE20F3">
              <w:rPr>
                <w:rFonts w:cs="Arial"/>
                <w:szCs w:val="20"/>
              </w:rPr>
              <w:t>Sadrzaj predmata: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104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395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   Planirani oblik  provjere znanja(PZ: domaći zadaci, kontrolni  testovi, kolokvijumi, ....)</w:t>
            </w:r>
          </w:p>
        </w:tc>
      </w:tr>
      <w:tr w:rsidR="00052098" w:rsidRPr="00861044" w:rsidTr="008D2C8D">
        <w:trPr>
          <w:cantSplit/>
          <w:trHeight w:val="119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center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–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  <w:vertAlign w:val="superscript"/>
              </w:rPr>
            </w:pPr>
          </w:p>
        </w:tc>
        <w:tc>
          <w:tcPr>
            <w:tcW w:w="395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Ime, predmet i zadatak istorije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.Definicije i osnovni teorijski pojmovi</w:t>
            </w:r>
            <w:r w:rsidRPr="00CE20F3">
              <w:rPr>
                <w:lang w:val="it-IT"/>
              </w:rPr>
              <w:t xml:space="preserve">. 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Problemi istorijske nauke. Metode.  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III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Cs/>
                <w:color w:val="auto"/>
                <w:sz w:val="16"/>
                <w:szCs w:val="16"/>
              </w:rPr>
              <w:t>Podjela istorije: Pojam. Periodizacija. Podjela istorije sa stanovišta prostora. Podjela istorije po sadržaju.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IV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Predmet istorijske nauke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:Konstituenti istorijske nauke : čovjek, vrijeme, prostor..</w:t>
            </w:r>
          </w:p>
        </w:tc>
      </w:tr>
      <w:tr w:rsidR="00052098" w:rsidRPr="00861044" w:rsidTr="008D2C8D">
        <w:trPr>
          <w:cantSplit/>
          <w:trHeight w:val="329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Saznajni procesi u istorijskim istraživanjima: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Bogastvo životnih pojava i formi u prošlosti i težnja za saznanjem.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Istorijska svijest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:Istorijska svijest kao dio društvene svijesti.Konsti-tuisanje istorijske svijesti i odnos subjekta prema njoj.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</w:rPr>
              <w:t>Istorijski izvori</w:t>
            </w:r>
            <w:r w:rsidRPr="00CE20F3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Pr="00CE20F3">
              <w:rPr>
                <w:rFonts w:ascii="Arial" w:hAnsi="Arial" w:cs="Arial"/>
                <w:i/>
                <w:sz w:val="16"/>
                <w:szCs w:val="16"/>
              </w:rPr>
              <w:t xml:space="preserve"> Pojam. Vrste istorijskih izvora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VII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iCs/>
                <w:color w:val="auto"/>
                <w:sz w:val="16"/>
                <w:szCs w:val="16"/>
                <w:lang w:val="sl-SI"/>
              </w:rPr>
              <w:t>Kritika istorijskih izvora</w:t>
            </w:r>
            <w:r w:rsidRPr="00CE20F3">
              <w:rPr>
                <w:rFonts w:cs="Arial"/>
                <w:i/>
                <w:color w:val="auto"/>
                <w:sz w:val="16"/>
                <w:szCs w:val="16"/>
                <w:lang w:val="sl-SI"/>
              </w:rPr>
              <w:t xml:space="preserve">:Funkcija i značaj kritike istorijskih izvora u istraživačkom procesu. </w:t>
            </w:r>
            <w:r w:rsidRPr="00CE20F3">
              <w:rPr>
                <w:rFonts w:cs="Arial"/>
                <w:b/>
                <w:i/>
                <w:color w:val="auto"/>
                <w:sz w:val="16"/>
                <w:szCs w:val="16"/>
                <w:lang w:val="sl-SI"/>
              </w:rPr>
              <w:t>Kolokvijum I</w:t>
            </w:r>
          </w:p>
        </w:tc>
      </w:tr>
      <w:tr w:rsidR="00052098" w:rsidRPr="00861044" w:rsidTr="008D2C8D">
        <w:trPr>
          <w:cantSplit/>
          <w:trHeight w:val="263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VIII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iCs/>
                <w:sz w:val="16"/>
                <w:szCs w:val="16"/>
                <w:lang w:val="sl-SI"/>
              </w:rPr>
              <w:t xml:space="preserve">Kritika istorijskih izvora: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Vjerodostojnost istorijskih izvora</w:t>
            </w:r>
            <w:r w:rsidRPr="00CE20F3">
              <w:rPr>
                <w:lang w:val="sl-SI"/>
              </w:rPr>
              <w:t xml:space="preserve">. 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IX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Recenzija i edicija istorijskih izvora. </w:t>
            </w:r>
            <w:r w:rsidRPr="00CE20F3">
              <w:rPr>
                <w:rFonts w:ascii="Arial" w:hAnsi="Arial" w:cs="Arial"/>
                <w:sz w:val="16"/>
                <w:szCs w:val="16"/>
              </w:rPr>
              <w:t>Kritičko sređivanje izvornog materijala.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Obavještenje o izvorima i literaturi: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Arhivistika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arhivi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i izvori u njima. Građa u domaćim i stranim arhivima o Crnoj Gori.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 –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Biblioteke i bibliotekarstvo. Vrste bibliotečkih kataloga. Rad u biblioteci. Bibliografija ,vrste ,tipovi i klasifikacijeCrnogorska bibliografija 1494-1994.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Bibliografska jedinica.  Oblikovanje, funkcija u naučnom aparatu</w:t>
            </w:r>
            <w:r w:rsidRPr="00CE20F3">
              <w:rPr>
                <w:lang w:val="sl-SI"/>
              </w:rPr>
              <w:t>.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XIII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Novine :Definicija. Istorijat, odnosno razvoj novina i novinarstva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. </w:t>
            </w: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Kolokvijum II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XIV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Časopisi: </w:t>
            </w:r>
            <w:r w:rsidRPr="00CE20F3">
              <w:rPr>
                <w:rFonts w:cs="Arial"/>
                <w:i/>
                <w:color w:val="auto"/>
                <w:sz w:val="16"/>
                <w:szCs w:val="16"/>
              </w:rPr>
              <w:t xml:space="preserve">Bliže određenje. Klasifikacija. Značenje časopisa za istoričara i istorijsku nauku. 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XV - nedjelja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104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Završna nedjelja</w:t>
            </w:r>
          </w:p>
        </w:tc>
        <w:tc>
          <w:tcPr>
            <w:tcW w:w="395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052098" w:rsidRPr="00861044" w:rsidTr="008D2C8D">
        <w:trPr>
          <w:cantSplit/>
          <w:trHeight w:val="140"/>
        </w:trPr>
        <w:tc>
          <w:tcPr>
            <w:tcW w:w="104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395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052098" w:rsidRPr="00861044" w:rsidTr="008D2C8D">
        <w:trPr>
          <w:cantSplit/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Obaveze studenta u toku nastave: Kolokvijum i uradjeni seminarski radovi, učešće u debatama.</w:t>
            </w:r>
          </w:p>
        </w:tc>
      </w:tr>
      <w:tr w:rsidR="00052098" w:rsidRPr="00861044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Konsultacije: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Profesor : 1 nedeljno 1 čas; Saradnik: 1 nedjeljno 2 časa;</w:t>
            </w:r>
          </w:p>
        </w:tc>
      </w:tr>
      <w:tr w:rsidR="00052098" w:rsidRPr="00CE20F3" w:rsidTr="008D2C8D">
        <w:trPr>
          <w:cantSplit/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Opterećenje studenta u časovima:</w:t>
            </w:r>
          </w:p>
        </w:tc>
      </w:tr>
      <w:tr w:rsidR="00052098" w:rsidRPr="00861044" w:rsidTr="008D2C8D">
        <w:trPr>
          <w:cantSplit/>
          <w:trHeight w:val="1653"/>
        </w:trPr>
        <w:tc>
          <w:tcPr>
            <w:tcW w:w="193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052098" w:rsidRPr="00CE20F3" w:rsidRDefault="00052098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 xml:space="preserve">5 kredita x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6 sati i 40 minuta</w:t>
            </w:r>
            <w:r w:rsidRPr="00CE20F3">
              <w:rPr>
                <w:sz w:val="16"/>
                <w:szCs w:val="16"/>
                <w:lang w:val="it-IT"/>
              </w:rPr>
              <w:t xml:space="preserve"> </w:t>
            </w:r>
          </w:p>
          <w:p w:rsidR="00052098" w:rsidRPr="00CE20F3" w:rsidRDefault="00052098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Struktura:</w:t>
            </w:r>
            <w:r w:rsidRPr="00CE20F3">
              <w:rPr>
                <w:sz w:val="16"/>
                <w:szCs w:val="16"/>
                <w:lang w:val="it-IT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2 sati</w:t>
            </w:r>
            <w:r w:rsidRPr="00CE20F3">
              <w:rPr>
                <w:sz w:val="16"/>
                <w:szCs w:val="16"/>
                <w:lang w:val="it-IT"/>
              </w:rPr>
              <w:t> predavanja</w:t>
            </w:r>
            <w:r w:rsidRPr="00CE20F3">
              <w:rPr>
                <w:sz w:val="16"/>
                <w:szCs w:val="16"/>
                <w:lang w:val="it-IT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2 sati</w:t>
            </w:r>
            <w:r w:rsidRPr="00CE20F3">
              <w:rPr>
                <w:sz w:val="16"/>
                <w:szCs w:val="16"/>
                <w:lang w:val="it-IT"/>
              </w:rPr>
              <w:t> vježbi</w:t>
            </w:r>
            <w:r w:rsidRPr="00CE20F3">
              <w:rPr>
                <w:sz w:val="16"/>
                <w:szCs w:val="16"/>
                <w:lang w:val="it-IT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2 sati i 40 minuta</w:t>
            </w:r>
            <w:r w:rsidRPr="00CE20F3">
              <w:rPr>
                <w:sz w:val="16"/>
                <w:szCs w:val="16"/>
                <w:lang w:val="it-IT"/>
              </w:rPr>
              <w:t xml:space="preserve"> individualnog rada studenta (priprema za laboratorijske vježbe, za kolokvijume, izrada domaćih zadataka) uključujući i konsultacije </w:t>
            </w:r>
          </w:p>
        </w:tc>
        <w:tc>
          <w:tcPr>
            <w:tcW w:w="306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color w:val="auto"/>
                <w:sz w:val="16"/>
                <w:szCs w:val="16"/>
              </w:rPr>
              <w:t xml:space="preserve">  6 sati i 35 minuta</w:t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x 16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 106 sati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Neophodne pripreme</w:t>
            </w:r>
            <w:r w:rsidRPr="00CE20F3">
              <w:rPr>
                <w:color w:val="auto"/>
                <w:sz w:val="16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</w:rPr>
              <w:t>2 x 6 sati i 35 minuta</w:t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 13 sati i 10 minuta;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Ukupno opterećenje</w:t>
            </w:r>
            <w:r w:rsidRPr="00CE20F3">
              <w:rPr>
                <w:color w:val="auto"/>
                <w:sz w:val="16"/>
              </w:rPr>
              <w:t xml:space="preserve"> za predmet 5 x 30 </w:t>
            </w:r>
            <w:r w:rsidRPr="00CE20F3">
              <w:rPr>
                <w:color w:val="auto"/>
                <w:sz w:val="16"/>
              </w:rPr>
              <w:sym w:font="Symbol" w:char="F03D"/>
            </w:r>
            <w:r w:rsidRPr="00CE20F3">
              <w:rPr>
                <w:color w:val="auto"/>
                <w:sz w:val="16"/>
              </w:rPr>
              <w:t xml:space="preserve"> 150 sati.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 w:rsidRPr="00CE20F3">
              <w:rPr>
                <w:color w:val="auto"/>
                <w:sz w:val="16"/>
                <w:u w:val="single"/>
              </w:rPr>
              <w:t>0 – 30 sati i 50 minuta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Struktura opterećenja</w:t>
            </w:r>
            <w:r w:rsidRPr="00CE20F3">
              <w:rPr>
                <w:color w:val="auto"/>
                <w:sz w:val="16"/>
              </w:rPr>
              <w:t>:</w:t>
            </w:r>
            <w:r w:rsidRPr="00CE20F3">
              <w:rPr>
                <w:color w:val="auto"/>
                <w:sz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</w:rPr>
              <w:t xml:space="preserve">106 sati </w:t>
            </w:r>
            <w:r w:rsidRPr="00CE20F3">
              <w:rPr>
                <w:i/>
                <w:color w:val="auto"/>
                <w:sz w:val="16"/>
              </w:rPr>
              <w:t>(nastava)</w:t>
            </w:r>
            <w:r w:rsidRPr="00CE20F3">
              <w:rPr>
                <w:color w:val="auto"/>
                <w:sz w:val="16"/>
              </w:rPr>
              <w:t xml:space="preserve"> + 13 sati i 10 minuta </w:t>
            </w:r>
            <w:r w:rsidRPr="00CE20F3">
              <w:rPr>
                <w:i/>
                <w:color w:val="auto"/>
                <w:sz w:val="16"/>
              </w:rPr>
              <w:t>(priprema )</w:t>
            </w:r>
            <w:r w:rsidRPr="00CE20F3">
              <w:rPr>
                <w:color w:val="auto"/>
                <w:sz w:val="16"/>
              </w:rPr>
              <w:t xml:space="preserve"> + 30 sati i 50 minuta </w:t>
            </w:r>
            <w:r w:rsidRPr="00CE20F3">
              <w:rPr>
                <w:i/>
                <w:color w:val="auto"/>
                <w:sz w:val="16"/>
              </w:rPr>
              <w:t>(dopunski rad)</w:t>
            </w:r>
            <w:r w:rsidRPr="00CE20F3">
              <w:rPr>
                <w:color w:val="auto"/>
                <w:sz w:val="16"/>
              </w:rPr>
              <w:t>;</w:t>
            </w:r>
          </w:p>
        </w:tc>
      </w:tr>
      <w:tr w:rsidR="00052098" w:rsidRPr="00CE20F3" w:rsidTr="008D2C8D">
        <w:trPr>
          <w:cantSplit/>
          <w:trHeight w:val="426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8"/>
                <w:szCs w:val="18"/>
              </w:rPr>
              <w:t>Dva kolokvijuma po 20 bodova ( ukupno 40 bodova), seminarski rad 5 bodova , prisutnost i aktivnost na nastavi 5 bodova .  Zavrsni ispit sa 50 poena;</w:t>
            </w:r>
          </w:p>
        </w:tc>
      </w:tr>
      <w:tr w:rsidR="00052098" w:rsidRPr="00CE20F3" w:rsidTr="008D2C8D">
        <w:trPr>
          <w:cantSplit/>
          <w:trHeight w:val="104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Šerbo Rastoder, Uvod u istoriju , autorizovana predavanja </w:t>
            </w:r>
          </w:p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Mirjana Gross, Historijska znanost, Zagreb 1976</w:t>
            </w:r>
          </w:p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Mirjana Gros , Suvremena historiografija , Korijeni , postignuća , traganja, Novi Liber , Zagreb 2001</w:t>
            </w:r>
          </w:p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Sima Ćirković,Uvod u istorijske studije (autorizovana skripta)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Pr="00CE20F3">
              <w:rPr>
                <w:rFonts w:cs="Arial"/>
                <w:b/>
                <w:bCs/>
                <w:i/>
                <w:color w:val="auto"/>
                <w:sz w:val="16"/>
                <w:szCs w:val="16"/>
                <w:lang w:val="pl-PL"/>
              </w:rPr>
              <w:t>Miomir Dašić,Uvod u istoriju,Titograd 1988</w:t>
            </w:r>
          </w:p>
        </w:tc>
      </w:tr>
      <w:tr w:rsidR="00052098" w:rsidRPr="00861044" w:rsidTr="008D2C8D">
        <w:trPr>
          <w:cantSplit/>
          <w:trHeight w:val="261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20"/>
                <w:lang w:val="sr-Latn-CS"/>
              </w:rPr>
              <w:t xml:space="preserve">Napomena:  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861044" w:rsidTr="008D2C8D">
        <w:trPr>
          <w:gridBefore w:val="1"/>
          <w:wBefore w:w="1091" w:type="pct"/>
          <w:trHeight w:val="5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eastAsia="SimSun"/>
                <w:szCs w:val="20"/>
                <w:lang w:val="it-IT" w:eastAsia="zh-CN"/>
              </w:rPr>
              <w:t>Opšta istorija starog vijeka (Stari Istok)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3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066080">
              <w:rPr>
                <w:sz w:val="18"/>
                <w:szCs w:val="18"/>
              </w:rPr>
              <w:t>Nema uslovljenosti drugim predmetima.</w:t>
            </w:r>
          </w:p>
        </w:tc>
      </w:tr>
      <w:tr w:rsidR="00052098" w:rsidRPr="00BD57C4" w:rsidTr="008D2C8D">
        <w:trPr>
          <w:trHeight w:val="5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Sticanje istorijske kulture, upoznavanje sa svjetskim kulturnim i istorijskim vrijednostima, upoznavanje sa istorijskim procesima u svijetu i na starom istoku.</w:t>
            </w:r>
          </w:p>
        </w:tc>
      </w:tr>
      <w:tr w:rsidR="00052098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066080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066080">
              <w:rPr>
                <w:b/>
                <w:bCs/>
                <w:iCs/>
                <w:sz w:val="18"/>
                <w:szCs w:val="18"/>
              </w:rPr>
              <w:t>čenja:</w:t>
            </w:r>
            <w:r w:rsidRPr="00066080">
              <w:t xml:space="preserve"> </w:t>
            </w:r>
            <w:r w:rsidRPr="00066080">
              <w:rPr>
                <w:bCs/>
                <w:iCs/>
                <w:sz w:val="18"/>
                <w:szCs w:val="18"/>
              </w:rPr>
              <w:t xml:space="preserve">Nakon što student položi ovaj ispit biće u mogućnosti da: </w:t>
            </w:r>
          </w:p>
          <w:p w:rsidR="00052098" w:rsidRPr="00066080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066080">
              <w:rPr>
                <w:sz w:val="18"/>
                <w:szCs w:val="18"/>
              </w:rPr>
              <w:t xml:space="preserve">- Objasni </w:t>
            </w:r>
            <w:r w:rsidRPr="00066080">
              <w:rPr>
                <w:bCs/>
                <w:iCs/>
                <w:sz w:val="18"/>
                <w:szCs w:val="18"/>
              </w:rPr>
              <w:t>i poveže i najvažnije događaje iz istorije starog Egipta i država nastalih na tlu Mesopotamije;</w:t>
            </w:r>
          </w:p>
          <w:p w:rsidR="00052098" w:rsidRPr="00066080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066080">
              <w:rPr>
                <w:bCs/>
                <w:iCs/>
                <w:sz w:val="18"/>
                <w:szCs w:val="18"/>
              </w:rPr>
              <w:t>- Da razumije društveno i državno uređenje najstarijih civilizacija nastalih na području severne Afrike i Bliskog istoka;</w:t>
            </w:r>
          </w:p>
          <w:p w:rsidR="00052098" w:rsidRPr="00066080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066080">
              <w:rPr>
                <w:bCs/>
                <w:iCs/>
                <w:sz w:val="18"/>
                <w:szCs w:val="18"/>
              </w:rPr>
              <w:t xml:space="preserve">- Poznaje osnovne tokove u razvoja kultura Starog istoka; </w:t>
            </w:r>
          </w:p>
          <w:p w:rsidR="00052098" w:rsidRPr="00066080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066080">
              <w:rPr>
                <w:bCs/>
                <w:iCs/>
                <w:sz w:val="18"/>
                <w:szCs w:val="18"/>
              </w:rPr>
              <w:t>- Da objasni uslove u kojima su osnovane države području severne Afrike i Bliskog istoka;</w:t>
            </w:r>
          </w:p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- Poznaje najvažnije istorijske izvore.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Doc. dr</w:t>
            </w:r>
            <w:r w:rsidRPr="00CE20F3">
              <w:rPr>
                <w:sz w:val="18"/>
                <w:szCs w:val="18"/>
              </w:rPr>
              <w:t xml:space="preserve"> Marijan Premović</w:t>
            </w:r>
            <w:r w:rsidRPr="00CE20F3">
              <w:rPr>
                <w:sz w:val="18"/>
                <w:szCs w:val="18"/>
                <w:lang w:val="sr-Latn-CS"/>
              </w:rPr>
              <w:t xml:space="preserve"> – nastavnik, mr Ivan Tepavčević – saradnik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prezentacije, seminarski radovi, timski rad, čitanje i tumačenje izvora, konsultacije.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861044" w:rsidTr="008D2C8D">
        <w:trPr>
          <w:cantSplit/>
          <w:trHeight w:val="246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Geografski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hronolo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okvir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starog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istoka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066080">
              <w:rPr>
                <w:sz w:val="18"/>
                <w:szCs w:val="18"/>
                <w:lang w:val="it-IT"/>
              </w:rPr>
              <w:t>Izvori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066080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066080">
              <w:rPr>
                <w:sz w:val="18"/>
                <w:szCs w:val="18"/>
                <w:lang w:val="it-IT"/>
              </w:rPr>
              <w:t>istoriju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066080">
              <w:rPr>
                <w:sz w:val="18"/>
                <w:szCs w:val="18"/>
                <w:lang w:val="it-IT"/>
              </w:rPr>
              <w:t>staroisto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066080">
              <w:rPr>
                <w:sz w:val="18"/>
                <w:szCs w:val="18"/>
                <w:lang w:val="it-IT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066080">
              <w:rPr>
                <w:sz w:val="18"/>
                <w:szCs w:val="18"/>
                <w:lang w:val="it-IT"/>
              </w:rPr>
              <w:t>naroda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Stare kulture. Države u dolinama Tigra i Eufrata – Sumeri i Akad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Staro vavilonsko carstvo. Hamurabijev zakonik.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Egipat u doba Starog carstva.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Egipat u doba Srednjeg carstva. Egipat pod Hiksima.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fr-FR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Egipat u doba Novog carstva. </w:t>
            </w:r>
            <w:r w:rsidRPr="00CE20F3">
              <w:rPr>
                <w:sz w:val="18"/>
                <w:szCs w:val="18"/>
                <w:lang w:val="fr-FR"/>
              </w:rPr>
              <w:t>Rat sa Hetitima.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fr-FR"/>
              </w:rPr>
            </w:pPr>
            <w:r w:rsidRPr="00CE20F3">
              <w:rPr>
                <w:sz w:val="18"/>
                <w:szCs w:val="18"/>
                <w:lang w:val="fr-FR"/>
              </w:rPr>
              <w:t>Kasni Egipat. Egipatska kultura i religija. Kolokvijum I na času vježbi.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Država Hetita. Staro i Novo hetitsko carstvo.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Fenikija i Palestina.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Politička istorija, kultura, religija, Biblija.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Asirska država. Države u Rartu, Mitani i narod Neiru.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Novo vavilonsko carstvo.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Stari Iran. Međani, Elemićani.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Obrazovanje Persijske države. Kolokvijum II na času vježbi.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Indija i Kina, stanovništvo, gradovi države, kultura i religija.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861044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9 sati i 30 minuta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9 sati i 30 minuta x 15 = 138,3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 x 9 sati i 30 min = 18, 6 sati.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138,3 sati (nastava) + 18,6 sati (priprema) + 44 sata (dopunski rad)</w:t>
            </w:r>
          </w:p>
        </w:tc>
      </w:tr>
      <w:tr w:rsidR="00052098" w:rsidRPr="00861044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vježbe, urade seminarski rad, odrade kolokvijume i završni ispit.</w:t>
            </w:r>
          </w:p>
        </w:tc>
      </w:tr>
      <w:tr w:rsidR="00052098" w:rsidRPr="00861044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Doc. dr  Marijan Premović – četvrtak, kabinet 221, 11:20-12:20h.</w:t>
            </w:r>
          </w:p>
        </w:tc>
      </w:tr>
      <w:tr w:rsidR="00052098" w:rsidRPr="00861044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I. V. Avdiev, Istorija starog Istoka, Beograd  1952 (više izdanja);  A. Kurt, Stari istok : od 3000. do 330. godine p.n.e. T. 1 - 2, Beograd 2004; D. Stefanović, I beše poput ptice u kavezu. Studija o istoriji i kulturi Starog istoka, Beograd 2012; V. N. Đakova - S. I. Kovaljova, Stari Istok: autorizovana skripta, Beograd 1967.</w:t>
            </w:r>
          </w:p>
        </w:tc>
      </w:tr>
      <w:tr w:rsidR="00052098" w:rsidRPr="00861044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■ Kolokvijumi (pismeno); ■ Zavšni ispiti (usmeno); ■ Domaći zadaci; ■ Izrada seminarskog rada; ■ Razgovor i timski rad u toku predаvаnjа i vežbi; ■ Analiza istorijskih izvora uz аktivno podsticаnje rаzvojа istrаživаčkih sposobnosti svаkog studentа.</w:t>
            </w:r>
          </w:p>
        </w:tc>
      </w:tr>
      <w:tr w:rsidR="00052098" w:rsidRPr="0086104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kolokvijuma sa po 18 poena (ukupno 36 poena); Jedan seminarski rad –7 poena; Isticanje tokom nastave – 7 poena; Završni ispit – 50 poena; Završna ocjena se daje kumulativno, ko sakupi najmanje 51 poen.</w:t>
            </w:r>
          </w:p>
        </w:tc>
      </w:tr>
      <w:tr w:rsidR="00052098" w:rsidRPr="0086104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dr Marijan Premović 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861044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066080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eastAsia="SimSun"/>
                <w:i/>
                <w:szCs w:val="20"/>
                <w:lang w:val="it-IT" w:eastAsia="zh-CN"/>
              </w:rPr>
              <w:t>Op</w:t>
            </w:r>
            <w:r w:rsidRPr="00066080">
              <w:rPr>
                <w:rFonts w:eastAsia="SimSun"/>
                <w:i/>
                <w:szCs w:val="20"/>
                <w:lang w:val="sr-Latn-CS" w:eastAsia="zh-CN"/>
              </w:rPr>
              <w:t>š</w:t>
            </w:r>
            <w:r w:rsidRPr="00CE20F3">
              <w:rPr>
                <w:rFonts w:eastAsia="SimSun"/>
                <w:i/>
                <w:szCs w:val="20"/>
                <w:lang w:val="it-IT" w:eastAsia="zh-CN"/>
              </w:rPr>
              <w:t>ta</w:t>
            </w:r>
            <w:r w:rsidRPr="00066080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it-IT" w:eastAsia="zh-CN"/>
              </w:rPr>
              <w:t>istorija</w:t>
            </w:r>
            <w:r w:rsidRPr="00066080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it-IT" w:eastAsia="zh-CN"/>
              </w:rPr>
              <w:t>srednjeg</w:t>
            </w:r>
            <w:r w:rsidRPr="00066080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it-IT" w:eastAsia="zh-CN"/>
              </w:rPr>
              <w:t>vijeka</w:t>
            </w:r>
            <w:r w:rsidRPr="00066080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it-IT" w:eastAsia="zh-CN"/>
              </w:rPr>
              <w:t>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1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9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066080">
              <w:rPr>
                <w:sz w:val="18"/>
                <w:szCs w:val="18"/>
              </w:rPr>
              <w:t>Nema uslova za prijavljivanje i slušanje predmeta</w:t>
            </w:r>
          </w:p>
        </w:tc>
      </w:tr>
      <w:tr w:rsidR="00052098" w:rsidRPr="00BD57C4" w:rsidTr="008D2C8D">
        <w:trPr>
          <w:trHeight w:val="2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Sticanje istorijske kulture, upoznavanje sa istorijskim procesima u srednjem vijeku</w:t>
            </w:r>
          </w:p>
        </w:tc>
      </w:tr>
      <w:tr w:rsidR="00052098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066080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066080">
              <w:rPr>
                <w:b/>
                <w:bCs/>
                <w:iCs/>
                <w:sz w:val="18"/>
                <w:szCs w:val="18"/>
              </w:rPr>
              <w:t>čenja:</w:t>
            </w:r>
            <w:r w:rsidRPr="00066080">
              <w:rPr>
                <w:sz w:val="18"/>
                <w:szCs w:val="18"/>
              </w:rPr>
              <w:t xml:space="preserve"> Nakon što student položi ovaj ispit biće u mogućnosti da: </w:t>
            </w:r>
          </w:p>
          <w:p w:rsidR="00052098" w:rsidRPr="00066080" w:rsidRDefault="00052098" w:rsidP="008D2C8D">
            <w:pPr>
              <w:jc w:val="both"/>
              <w:rPr>
                <w:sz w:val="18"/>
                <w:szCs w:val="18"/>
              </w:rPr>
            </w:pPr>
            <w:r w:rsidRPr="00066080">
              <w:rPr>
                <w:sz w:val="18"/>
                <w:szCs w:val="18"/>
              </w:rPr>
              <w:t xml:space="preserve">- Objasni periodizaciju srednjeg vijeka i najvažnije srednjovjekovne pojmove; </w:t>
            </w:r>
          </w:p>
          <w:p w:rsidR="00052098" w:rsidRPr="00066080" w:rsidRDefault="00052098" w:rsidP="008D2C8D">
            <w:pPr>
              <w:jc w:val="both"/>
              <w:rPr>
                <w:sz w:val="18"/>
                <w:szCs w:val="18"/>
              </w:rPr>
            </w:pPr>
            <w:r w:rsidRPr="00066080">
              <w:rPr>
                <w:sz w:val="18"/>
                <w:szCs w:val="18"/>
              </w:rPr>
              <w:t xml:space="preserve">- Analizira proces seobe naroda, nastanak i razvoj srednjovjekovnih država; </w:t>
            </w:r>
          </w:p>
          <w:p w:rsidR="00052098" w:rsidRPr="00066080" w:rsidRDefault="00052098" w:rsidP="008D2C8D">
            <w:pPr>
              <w:jc w:val="both"/>
              <w:rPr>
                <w:sz w:val="18"/>
                <w:szCs w:val="18"/>
              </w:rPr>
            </w:pPr>
            <w:r w:rsidRPr="00066080">
              <w:rPr>
                <w:sz w:val="18"/>
                <w:szCs w:val="18"/>
              </w:rPr>
              <w:t>- Poznaje širenje i jačanje hršćanstva, r</w:t>
            </w:r>
            <w:r w:rsidRPr="00CE20F3">
              <w:rPr>
                <w:sz w:val="18"/>
                <w:szCs w:val="18"/>
              </w:rPr>
              <w:t>а</w:t>
            </w:r>
            <w:r w:rsidRPr="00066080">
              <w:rPr>
                <w:sz w:val="18"/>
                <w:szCs w:val="18"/>
              </w:rPr>
              <w:t>zvoj i tokove istorije Evrope i svijeta od V do kr</w:t>
            </w:r>
            <w:r w:rsidRPr="00CE20F3">
              <w:rPr>
                <w:sz w:val="18"/>
                <w:szCs w:val="18"/>
              </w:rPr>
              <w:t>а</w:t>
            </w:r>
            <w:r w:rsidRPr="00066080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</w:rPr>
              <w:t>а</w:t>
            </w:r>
            <w:r w:rsidRPr="00066080">
              <w:rPr>
                <w:sz w:val="18"/>
                <w:szCs w:val="18"/>
              </w:rPr>
              <w:t xml:space="preserve"> XV vijek</w:t>
            </w:r>
            <w:r w:rsidRPr="00CE20F3">
              <w:rPr>
                <w:sz w:val="18"/>
                <w:szCs w:val="18"/>
              </w:rPr>
              <w:t>а</w:t>
            </w:r>
            <w:r w:rsidRPr="00066080">
              <w:rPr>
                <w:sz w:val="18"/>
                <w:szCs w:val="18"/>
              </w:rPr>
              <w:t xml:space="preserve">; </w:t>
            </w:r>
          </w:p>
          <w:p w:rsidR="00052098" w:rsidRPr="00066080" w:rsidRDefault="00052098" w:rsidP="008D2C8D">
            <w:pPr>
              <w:jc w:val="both"/>
              <w:rPr>
                <w:sz w:val="18"/>
                <w:szCs w:val="18"/>
              </w:rPr>
            </w:pPr>
            <w:r w:rsidRPr="00066080">
              <w:rPr>
                <w:sz w:val="18"/>
                <w:szCs w:val="18"/>
              </w:rPr>
              <w:t xml:space="preserve">- Razumije društvenu strukturu, proces urbanizacije, razvoj školstva i umjetnosti; </w:t>
            </w:r>
          </w:p>
          <w:p w:rsidR="00052098" w:rsidRPr="00066080" w:rsidRDefault="00052098" w:rsidP="008D2C8D">
            <w:pPr>
              <w:jc w:val="both"/>
              <w:rPr>
                <w:sz w:val="18"/>
                <w:szCs w:val="18"/>
              </w:rPr>
            </w:pPr>
            <w:r w:rsidRPr="00066080">
              <w:rPr>
                <w:sz w:val="18"/>
                <w:szCs w:val="18"/>
              </w:rPr>
              <w:t>- Poznaje najvažnije istorijske izvore i literaturu o tom razdoblju.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Marijan Premović </w:t>
            </w:r>
            <w:r w:rsidRPr="00CE20F3">
              <w:rPr>
                <w:sz w:val="20"/>
                <w:lang w:val="sr-Latn-CS"/>
              </w:rPr>
              <w:t>– nastavnik</w:t>
            </w:r>
            <w:r w:rsidRPr="00CE20F3">
              <w:rPr>
                <w:sz w:val="18"/>
                <w:szCs w:val="18"/>
                <w:lang w:val="sr-Latn-CS"/>
              </w:rPr>
              <w:t>;  Mr Adnan Preki</w:t>
            </w:r>
            <w:r w:rsidRPr="00066080">
              <w:rPr>
                <w:sz w:val="18"/>
                <w:szCs w:val="18"/>
              </w:rPr>
              <w:t xml:space="preserve">ć </w:t>
            </w:r>
            <w:r w:rsidRPr="00CE20F3">
              <w:rPr>
                <w:sz w:val="20"/>
                <w:lang w:val="sr-Latn-CS"/>
              </w:rPr>
              <w:t xml:space="preserve">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prezentacije, seminarski radovi, timski rad, čitanje i tumačenje izvora, konsultacije.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861044" w:rsidTr="008D2C8D">
        <w:trPr>
          <w:cantSplit/>
          <w:trHeight w:val="326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Raspad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robovlasni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drustva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eci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feudalnog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sistema</w:t>
            </w:r>
            <w:r w:rsidRPr="00CE20F3">
              <w:rPr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</w:rPr>
              <w:t>op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Srednjeg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Stari Kelti, Germani i Sloveni; Formiranje varvarskih država na tlu rimskog carstva.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Franačka država u doba Merovinga i Karolinga.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Engleska i Skandinavija u ranom srednjem vijeku.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Njemačka, Italija i pape od IX –XI vijeka.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Arabljani i postanak islama. Kolokvijum I na času vježbi.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Krstaški ratovi.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Carstvo i papstvo od XI – XIII vijeka.</w:t>
            </w:r>
          </w:p>
          <w:p w:rsidR="00052098" w:rsidRPr="00066080" w:rsidRDefault="00052098" w:rsidP="008D2C8D">
            <w:pPr>
              <w:rPr>
                <w:sz w:val="18"/>
                <w:szCs w:val="18"/>
                <w:lang w:val="de-DE"/>
              </w:rPr>
            </w:pPr>
            <w:r w:rsidRPr="00066080">
              <w:rPr>
                <w:sz w:val="18"/>
                <w:szCs w:val="18"/>
                <w:lang w:val="de-DE"/>
              </w:rPr>
              <w:t>Francuska od XI - XV vijeka.</w:t>
            </w:r>
          </w:p>
          <w:p w:rsidR="00052098" w:rsidRPr="00066080" w:rsidRDefault="00052098" w:rsidP="008D2C8D">
            <w:pPr>
              <w:rPr>
                <w:sz w:val="18"/>
                <w:szCs w:val="18"/>
                <w:lang w:val="de-DE"/>
              </w:rPr>
            </w:pPr>
            <w:r w:rsidRPr="00066080">
              <w:rPr>
                <w:sz w:val="18"/>
                <w:szCs w:val="18"/>
                <w:lang w:val="de-DE"/>
              </w:rPr>
              <w:t>Engleska od XI - XV vijeka.</w:t>
            </w:r>
          </w:p>
          <w:p w:rsidR="00052098" w:rsidRPr="00066080" w:rsidRDefault="00052098" w:rsidP="008D2C8D">
            <w:pPr>
              <w:rPr>
                <w:sz w:val="18"/>
                <w:szCs w:val="18"/>
                <w:lang w:val="de-DE"/>
              </w:rPr>
            </w:pPr>
            <w:r w:rsidRPr="00066080">
              <w:rPr>
                <w:sz w:val="18"/>
                <w:szCs w:val="18"/>
                <w:lang w:val="de-DE"/>
              </w:rPr>
              <w:t>Rusija u srednjem vijeku.</w:t>
            </w:r>
          </w:p>
          <w:p w:rsidR="00052098" w:rsidRPr="00066080" w:rsidRDefault="00052098" w:rsidP="008D2C8D">
            <w:pPr>
              <w:rPr>
                <w:sz w:val="18"/>
                <w:szCs w:val="18"/>
                <w:lang w:val="de-DE"/>
              </w:rPr>
            </w:pPr>
            <w:r w:rsidRPr="00066080">
              <w:rPr>
                <w:sz w:val="18"/>
                <w:szCs w:val="18"/>
                <w:lang w:val="de-DE"/>
              </w:rPr>
              <w:t>Zapadni i Istočni Sloveni. Mađarska (IX-XV vijek).</w:t>
            </w:r>
          </w:p>
          <w:p w:rsidR="00052098" w:rsidRPr="00066080" w:rsidRDefault="00052098" w:rsidP="008D2C8D">
            <w:pPr>
              <w:rPr>
                <w:sz w:val="18"/>
                <w:szCs w:val="18"/>
                <w:lang w:val="de-DE"/>
              </w:rPr>
            </w:pPr>
            <w:r w:rsidRPr="00066080">
              <w:rPr>
                <w:sz w:val="18"/>
                <w:szCs w:val="18"/>
                <w:lang w:val="de-DE"/>
              </w:rPr>
              <w:t>Njemačka od XIII-XV vijeka (osvajanje i kolonizacija zemalja na istoku).</w:t>
            </w:r>
          </w:p>
          <w:p w:rsidR="00052098" w:rsidRPr="00066080" w:rsidRDefault="00052098" w:rsidP="008D2C8D">
            <w:pPr>
              <w:rPr>
                <w:sz w:val="18"/>
                <w:szCs w:val="18"/>
                <w:lang w:val="de-DE"/>
              </w:rPr>
            </w:pPr>
            <w:r w:rsidRPr="00066080">
              <w:rPr>
                <w:sz w:val="18"/>
                <w:szCs w:val="18"/>
                <w:lang w:val="de-DE"/>
              </w:rPr>
              <w:t>Italija i papstvo od XIII-XV vijeka. Kolokvijum II na času vježbi.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Privredni i kulturni razvitak Evrope (XI-XV vijek).</w:t>
            </w:r>
          </w:p>
        </w:tc>
      </w:tr>
      <w:tr w:rsidR="00052098" w:rsidRPr="00CE20F3" w:rsidTr="008D2C8D">
        <w:trPr>
          <w:trHeight w:val="28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861044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9 sati i 30 minuta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9 sati i 30 minuta x 15 = 138,3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 x 9 sati i 30 min = 18, 6 sati.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138,3 sati (nastava) + 18,6 sati (priprema) + 44 sata (dopunski rad)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52098" w:rsidRPr="00861044" w:rsidTr="008D2C8D">
        <w:trPr>
          <w:cantSplit/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vježbe, urade seminarski rad, odrade kolokvijume i završni ispit.</w:t>
            </w:r>
          </w:p>
        </w:tc>
      </w:tr>
      <w:tr w:rsidR="00052098" w:rsidRPr="00861044" w:rsidTr="008D2C8D">
        <w:trPr>
          <w:cantSplit/>
          <w:trHeight w:val="12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066080">
              <w:rPr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Doc. dr  Marijan Premović – četvrtak, kabinet 221, 11:20-12:20h.</w:t>
            </w:r>
          </w:p>
        </w:tc>
      </w:tr>
      <w:tr w:rsidR="00052098" w:rsidRPr="00861044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Dž. B. Bjuri, Vаrvаrskа invаzijа nа Evropu, Beogrаd 2010; M. Brandt, Srednjovjekovno doba povijesnog razvitka, Zagreb 1980; S. Peinter, Istorijа srednjeg vekа (284–1500), Beogrаd 1997; M. Antonović, Nаrаtivni izvori zа istoriju Evrope. Srednji vek, Beogrаd 2007; Istorijа Rusije (prir. D. Obolenski – R. Oti), Beogrаd 2003; R. Fossier, The Axe and the Oath: Ordinary Life in the Middle Ages, Princeton University Press, 2012; A. D. Udаljcovа, J. A. Kosminski, O. L. Vаjnštаjn, Istorijа srednjeg vekа I, Beogrаd 1956; B. Milutinović, Odаbrаni izvori zа opštu istoriju srednjeg vekа sа hrestomаtijom : zаpаdni pisci, Niš 2005.</w:t>
            </w:r>
          </w:p>
        </w:tc>
      </w:tr>
      <w:tr w:rsidR="00052098" w:rsidRPr="00861044" w:rsidTr="008D2C8D">
        <w:trPr>
          <w:trHeight w:val="8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■ Kolokvijumi (pismeno); ■ Zavšni ispiti (usmeno); ■ Domaći zadaci; ■ Izrada seminarskog rada; ■ Razgovor i timski rad u toku predаvаnjа i vežbi; ■ Analiza istoriskih izvora uz аktivno podsticаnje rаzvojа istrаživаčkih sposobnosti svаkog studentа.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20 poena (ukupno 40 poena); Jedan seminarski rad – 5 poena; Prisustvo predavanjima i vježbama –5 poena; Završni ispit (usmeni) – 50 poena; Prelazna ocjena se daje kumulativno, ko sakupi najmanje 51 poen.</w:t>
            </w:r>
          </w:p>
        </w:tc>
      </w:tr>
      <w:tr w:rsidR="00052098" w:rsidRPr="00861044" w:rsidTr="008D2C8D">
        <w:trPr>
          <w:trHeight w:val="16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91-100-A ; 81-90-B;  71-80C; 61-70D ; 51-60-E</w:t>
            </w:r>
          </w:p>
        </w:tc>
      </w:tr>
      <w:tr w:rsidR="00052098" w:rsidRPr="0086104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 </w:t>
            </w:r>
            <w:r w:rsidRPr="00CE20F3">
              <w:rPr>
                <w:sz w:val="18"/>
                <w:szCs w:val="18"/>
                <w:lang w:val="sr-Latn-CS"/>
              </w:rPr>
              <w:t>Doc. dr Marijan Premović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16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/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0"/>
        <w:gridCol w:w="1566"/>
        <w:gridCol w:w="1011"/>
        <w:gridCol w:w="1797"/>
        <w:gridCol w:w="1616"/>
      </w:tblGrid>
      <w:tr w:rsidR="00052098" w:rsidRPr="00CE20F3" w:rsidTr="008D2C8D">
        <w:trPr>
          <w:gridBefore w:val="2"/>
          <w:wBefore w:w="1678" w:type="dxa"/>
          <w:trHeight w:val="359"/>
        </w:trPr>
        <w:tc>
          <w:tcPr>
            <w:tcW w:w="15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i/>
                <w:sz w:val="16"/>
                <w:lang w:val="sr-Latn-CS"/>
              </w:rPr>
              <w:br w:type="page"/>
            </w:r>
            <w:r w:rsidRPr="00CE20F3">
              <w:rPr>
                <w:b/>
                <w:i/>
                <w:sz w:val="20"/>
                <w:lang w:val="sr-Latn-CS"/>
              </w:rPr>
              <w:t>Naziv predmeta: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</w:pPr>
            <w:r w:rsidRPr="00CE20F3">
              <w:t>ISTORIJSKA GEOGRAFIJA I</w:t>
            </w:r>
          </w:p>
        </w:tc>
      </w:tr>
      <w:tr w:rsidR="00052098" w:rsidRPr="00CE20F3" w:rsidTr="008D2C8D">
        <w:trPr>
          <w:trHeight w:val="291"/>
        </w:trPr>
        <w:tc>
          <w:tcPr>
            <w:tcW w:w="1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Broj ECTS kredita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0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(vidi napomenu)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>obavezni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>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</w:pPr>
            <w:r w:rsidRPr="00CE20F3">
              <w:t>2+2</w:t>
            </w:r>
          </w:p>
        </w:tc>
      </w:tr>
    </w:tbl>
    <w:p w:rsidR="00052098" w:rsidRPr="00CE20F3" w:rsidRDefault="00052098" w:rsidP="00052098">
      <w:pPr>
        <w:rPr>
          <w:sz w:val="12"/>
          <w:szCs w:val="1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1"/>
        <w:gridCol w:w="5759"/>
      </w:tblGrid>
      <w:tr w:rsidR="00052098" w:rsidRPr="00CE20F3" w:rsidTr="008D2C8D">
        <w:trPr>
          <w:trHeight w:val="42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Studijski programi za koje se organizuje : </w:t>
            </w:r>
            <w:r w:rsidRPr="00CE20F3">
              <w:rPr>
                <w:b/>
                <w:bCs/>
                <w:sz w:val="16"/>
                <w:lang w:val="sr-Latn-CS"/>
              </w:rPr>
              <w:t xml:space="preserve">Akademske osnovne studije istorije </w:t>
            </w:r>
          </w:p>
          <w:p w:rsidR="00052098" w:rsidRPr="00CE20F3" w:rsidRDefault="00052098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6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i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Nema uslovljenosti drugim predmetima</w:t>
            </w:r>
          </w:p>
        </w:tc>
      </w:tr>
      <w:tr w:rsidR="00052098" w:rsidRPr="00CE20F3" w:rsidTr="008D2C8D">
        <w:trPr>
          <w:trHeight w:val="3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6"/>
                <w:lang w:val="sr-Latn-CS"/>
              </w:rPr>
              <w:t>Upoznavanje sa prirodno geografskim i društvenim faktorima i njihovom uticaju na čovjeka, upoznavanje sa geografskim vidicima u starom, srednjem i novom vijeku i kolonizacija novootkrivenih područja</w:t>
            </w:r>
          </w:p>
        </w:tc>
      </w:tr>
      <w:tr w:rsidR="00052098" w:rsidRPr="00861044" w:rsidTr="008D2C8D">
        <w:trPr>
          <w:trHeight w:val="57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uticaj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prirodno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geografskih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faktora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pojavu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irenje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ovjeka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ekumene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subekumene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anekumene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odnosima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reljefa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obala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morskih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struja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vremena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klime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ruda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uglja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nafte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previranjima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Tuma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demografsko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populacione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politike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vidike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starih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naroda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Feni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Egip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Grka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Rimljana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Kineza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Navede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ulogu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Normana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Arabljana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Rusa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irenju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vidika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velikih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otkri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kolonizaciju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Novog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svijeta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861044" w:rsidTr="008D2C8D">
        <w:trPr>
          <w:trHeight w:val="24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i/>
                <w:sz w:val="20"/>
                <w:lang w:val="sl-SI"/>
              </w:rPr>
            </w:pPr>
            <w:r w:rsidRPr="00CE20F3">
              <w:rPr>
                <w:b/>
                <w:i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20"/>
                <w:lang w:val="sr-Latn-CS"/>
              </w:rPr>
              <w:t>Dr Dragutin Papović- nastavnik, mr Vasilj Jovović- saradnik</w:t>
            </w:r>
          </w:p>
        </w:tc>
      </w:tr>
      <w:tr w:rsidR="00052098" w:rsidRPr="00861044" w:rsidTr="008D2C8D">
        <w:trPr>
          <w:trHeight w:val="14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vježbe,domaći zadaci, konsultacije</w:t>
            </w:r>
          </w:p>
        </w:tc>
      </w:tr>
      <w:tr w:rsidR="00052098" w:rsidRPr="00861044" w:rsidTr="008D2C8D">
        <w:trPr>
          <w:trHeight w:val="5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lang w:val="sr-Latn-CS"/>
              </w:rPr>
            </w:pPr>
            <w:r w:rsidRPr="00CE20F3">
              <w:t>Sadr</w:t>
            </w:r>
            <w:r w:rsidRPr="00CE20F3">
              <w:rPr>
                <w:lang w:val="sr-Latn-CS"/>
              </w:rPr>
              <w:t>ž</w:t>
            </w:r>
            <w:r w:rsidRPr="00CE20F3">
              <w:t>aj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predmeta</w:t>
            </w:r>
            <w:r w:rsidRPr="00CE20F3">
              <w:rPr>
                <w:lang w:val="sr-Latn-CS"/>
              </w:rPr>
              <w:t xml:space="preserve">: </w:t>
            </w:r>
            <w:r w:rsidRPr="00CE20F3">
              <w:rPr>
                <w:i/>
                <w:iCs/>
                <w:sz w:val="16"/>
                <w:lang w:val="sr-Latn-CS"/>
              </w:rPr>
              <w:t>(</w:t>
            </w:r>
            <w:r w:rsidRPr="00CE20F3">
              <w:rPr>
                <w:i/>
                <w:iCs/>
                <w:sz w:val="16"/>
              </w:rPr>
              <w:t>Nazivi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metodskih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jedinica</w:t>
            </w:r>
            <w:r w:rsidRPr="00CE20F3">
              <w:rPr>
                <w:i/>
                <w:iCs/>
                <w:sz w:val="16"/>
                <w:lang w:val="sr-Latn-CS"/>
              </w:rPr>
              <w:t xml:space="preserve">, </w:t>
            </w:r>
            <w:r w:rsidRPr="00CE20F3">
              <w:rPr>
                <w:i/>
                <w:iCs/>
                <w:sz w:val="16"/>
              </w:rPr>
              <w:t>kontrolnih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testova</w:t>
            </w:r>
            <w:r w:rsidRPr="00CE20F3">
              <w:rPr>
                <w:i/>
                <w:iCs/>
                <w:sz w:val="16"/>
                <w:lang w:val="sr-Latn-CS"/>
              </w:rPr>
              <w:t xml:space="preserve">, </w:t>
            </w:r>
            <w:r w:rsidRPr="00CE20F3">
              <w:rPr>
                <w:i/>
                <w:iCs/>
                <w:sz w:val="16"/>
              </w:rPr>
              <w:t>kolokvijuma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i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zavr</w:t>
            </w:r>
            <w:r w:rsidRPr="00CE20F3">
              <w:rPr>
                <w:i/>
                <w:iCs/>
                <w:sz w:val="16"/>
                <w:lang w:val="sr-Latn-CS"/>
              </w:rPr>
              <w:t>š</w:t>
            </w:r>
            <w:r w:rsidRPr="00CE20F3">
              <w:rPr>
                <w:i/>
                <w:iCs/>
                <w:sz w:val="16"/>
              </w:rPr>
              <w:t>nog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ispita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po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nedjeljama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u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toku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semestra</w:t>
            </w:r>
            <w:r w:rsidRPr="00CE20F3">
              <w:rPr>
                <w:i/>
                <w:iCs/>
                <w:sz w:val="16"/>
                <w:lang w:val="sr-Latn-CS"/>
              </w:rPr>
              <w:t>)</w:t>
            </w:r>
          </w:p>
        </w:tc>
      </w:tr>
      <w:tr w:rsidR="00052098" w:rsidRPr="00861044" w:rsidTr="008D2C8D">
        <w:trPr>
          <w:trHeight w:val="7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XVIII-XXI nedjelja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Predmet, ciljevi, zadaci i metode. Razvoj i veze Istorijske geografije sa drugim naukama;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Prirodno geografski faktori i njihov uticaj na čovjeka: na pojavu, razvoj i širenje. Ekumena, subekumena i anekumena i njihov značaj u geopolitičkim odnosima;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Značaj reljefa, obala, morskih struja, vremena, klime, ruda, uglja i nafte u geopolitičkim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 previranjima. Prirodne i vještačke granice država;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Društveno geografski činioci: broj stanovnika, prostorni razmještaj, gustine naseljenosti i strukture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stanovništva;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Demografsko populacione politike;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Privredni razvoj kao izraz ekonomske i vojne moći. Uloga pomorstva u integraciji svijeta. Značaj tehničko tehnološkog procesa u razvoju privrede i vojne moći zemalja;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KOLOKVIJUM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Geografski vidici i geografska znanja starih naroda: Feničana, Egipćana, Grka, Rimljana i Kineza;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Uloga Normana, Arabljana i Rusa u širenju geografskih vidika i geografskih znanja;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Velika geografska otkriča i njihov značaj;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Geografska otkrića i širenje geografskih znanja u XVII i XVIII vijeku;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Kolonizacija Amerike i i nastanak i razvoj kulturoloških pojaseva na njenom tlu;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Kolonizacija Australije i Okeanije i upoznavanje Arktika i Antarktika;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Kolonizacija i kulturološki pojasevi u  Africi  i Aziji;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Završni ispit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Ovjera semestra i upis ocjena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Dopunska nastava i popravni ispitni rok</w:t>
            </w:r>
          </w:p>
        </w:tc>
      </w:tr>
      <w:tr w:rsidR="00052098" w:rsidRPr="00CE20F3" w:rsidTr="008D2C8D">
        <w:trPr>
          <w:trHeight w:val="15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OPTEREĆENJE STUDENATA</w:t>
            </w:r>
          </w:p>
        </w:tc>
      </w:tr>
      <w:tr w:rsidR="00052098" w:rsidRPr="00861044" w:rsidTr="008D2C8D">
        <w:trPr>
          <w:trHeight w:val="1310"/>
        </w:trPr>
        <w:tc>
          <w:tcPr>
            <w:tcW w:w="3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</w:rPr>
              <w:t xml:space="preserve">5 kredita x 40/30 =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 xml:space="preserve">6 sati i 35 minuta    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0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predavanja;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vježbe;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 xml:space="preserve">2 sata i 35 minuta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samostalnog rada, uključujući i konsultacije (</w:t>
            </w: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1 sat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);</w:t>
            </w:r>
          </w:p>
        </w:tc>
        <w:tc>
          <w:tcPr>
            <w:tcW w:w="5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6 sati i 35 minuta</w:t>
            </w: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x 16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106 sata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2 x 6 sati i 35 minuta</w:t>
            </w: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13 sati i 10 minuta;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Ukupno opterećenje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za predmet 5 x 30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sym w:font="Symbol" w:char="F03D"/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150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 w:rsidRPr="00CE20F3">
              <w:rPr>
                <w:rFonts w:ascii="Times New Roman" w:hAnsi="Times New Roman"/>
                <w:color w:val="auto"/>
                <w:sz w:val="16"/>
                <w:u w:val="single"/>
              </w:rPr>
              <w:t>0 – 30 sati i 50 minuta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: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106 sati </w:t>
            </w:r>
            <w:r w:rsidRPr="00CE20F3">
              <w:rPr>
                <w:rFonts w:ascii="Times New Roman" w:hAnsi="Times New Roman"/>
                <w:i/>
                <w:color w:val="auto"/>
                <w:sz w:val="16"/>
              </w:rPr>
              <w:t>(nastava)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+ 13 sati i 10 minuta </w:t>
            </w:r>
            <w:r w:rsidRPr="00CE20F3">
              <w:rPr>
                <w:rFonts w:ascii="Times New Roman" w:hAnsi="Times New Roman"/>
                <w:i/>
                <w:color w:val="auto"/>
                <w:sz w:val="16"/>
              </w:rPr>
              <w:t>(priprema )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+ 30 sati i 50 minuta </w:t>
            </w:r>
            <w:r w:rsidRPr="00CE20F3">
              <w:rPr>
                <w:rFonts w:ascii="Times New Roman" w:hAnsi="Times New Roman"/>
                <w:i/>
                <w:color w:val="auto"/>
                <w:sz w:val="16"/>
              </w:rPr>
              <w:t>(dopunski rad)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;</w:t>
            </w:r>
          </w:p>
        </w:tc>
      </w:tr>
      <w:tr w:rsidR="00052098" w:rsidRPr="00861044" w:rsidTr="008D2C8D">
        <w:trPr>
          <w:trHeight w:val="50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sz w:val="16"/>
                <w:lang w:val="sl-SI"/>
              </w:rPr>
            </w:pPr>
            <w:r w:rsidRPr="00CE20F3">
              <w:rPr>
                <w:sz w:val="16"/>
                <w:lang w:val="sl-SI"/>
              </w:rPr>
              <w:t>Studenti su obavezni da pohađaju nastavu, urade domaće zadatke, odrade kolokvijum i završni ispit.</w:t>
            </w:r>
          </w:p>
        </w:tc>
      </w:tr>
      <w:tr w:rsidR="00052098" w:rsidRPr="00861044" w:rsidTr="008D2C8D">
        <w:trPr>
          <w:trHeight w:val="35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Literatura:</w:t>
            </w:r>
            <w:r w:rsidRPr="00CE20F3">
              <w:rPr>
                <w:sz w:val="16"/>
                <w:lang w:val="sr-Latn-CS"/>
              </w:rPr>
              <w:t>; J. Plavša, S. Kicošev: Razvoj geografije i geografskih otkrića, Novi Sad 1998; Marko Atlagić, Istorijska geografija, Beograd, 2005;  R. Bakić:Opšta demogeografija, Nikšić, 2006.</w:t>
            </w:r>
          </w:p>
        </w:tc>
      </w:tr>
      <w:tr w:rsidR="00052098" w:rsidRPr="00861044" w:rsidTr="008D2C8D">
        <w:trPr>
          <w:trHeight w:val="67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lang w:val="sr-Latn-CS"/>
              </w:rPr>
              <w:t xml:space="preserve"> </w:t>
            </w:r>
            <w:r w:rsidRPr="00CE20F3">
              <w:rPr>
                <w:sz w:val="16"/>
                <w:lang w:val="sr-Latn-CS"/>
              </w:rPr>
              <w:t xml:space="preserve">1 kolokvijum (pismeno) - 40 poena; 2 domaća zadatka  - 8 poena;  prisustvo nastavi – 2 poena; završni ispit (pismeno, usmeno) – 50 poena. </w:t>
            </w:r>
          </w:p>
          <w:p w:rsidR="00052098" w:rsidRPr="00CE20F3" w:rsidRDefault="00052098" w:rsidP="008D2C8D">
            <w:pPr>
              <w:rPr>
                <w:i/>
                <w:sz w:val="20"/>
                <w:lang w:val="sr-Latn-CS"/>
              </w:rPr>
            </w:pPr>
            <w:r w:rsidRPr="00CE20F3">
              <w:rPr>
                <w:b/>
                <w:bCs/>
                <w:sz w:val="16"/>
                <w:lang w:val="sr-Latn-CS"/>
              </w:rPr>
              <w:t>Prelazna ocjena se daje kumulativno ko sakupi najmanje 51 poen.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41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Latinski jezik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2+1</w:t>
            </w:r>
          </w:p>
        </w:tc>
      </w:tr>
    </w:tbl>
    <w:p w:rsidR="00052098" w:rsidRPr="00CE20F3" w:rsidRDefault="00052098" w:rsidP="00052098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861044" w:rsidTr="008D2C8D">
        <w:trPr>
          <w:trHeight w:val="2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</w:t>
            </w:r>
          </w:p>
        </w:tc>
      </w:tr>
      <w:tr w:rsidR="00052098" w:rsidRPr="00861044" w:rsidTr="008D2C8D">
        <w:trPr>
          <w:trHeight w:val="1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Nema uslova za prijavljivanje i slušanje predmeta</w:t>
            </w:r>
          </w:p>
        </w:tc>
      </w:tr>
      <w:tr w:rsidR="00052098" w:rsidRPr="00861044" w:rsidTr="008D2C8D">
        <w:trPr>
          <w:trHeight w:val="32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it-IT"/>
              </w:rPr>
              <w:t>Ovladavanje osnovama latinskog jezika iz fonetike, morfologije i sintakse, kao i kulturne istorije, tj. jezičkih i vanjezičkih sadržaja koji su bitno uticali na formiranje savremenih jezika i na tokove svjetske civilizacije</w:t>
            </w:r>
          </w:p>
        </w:tc>
      </w:tr>
      <w:tr w:rsidR="00052098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it-IT"/>
              </w:rPr>
              <w:t xml:space="preserve"> Po odslušanom kursu i položenom ispitu student će biti osposobljen da: 1. Opiše jezičke strukture latinskog jezika i objasni civilizacijski kontekst u kome te strukture postoje (rimska i latinska književnost, život i običaji Rimljana, latinske izreke, fraze i sentencije, skraćenice itd); 2. Klasičnim i tradicionalnim izgovorom pravilno čita i naglašava latinsku leksiku; 3. Pravilno piše na latinskom jeziku; 4. Prepoznaje vrste riječi i rečenica, kao preduslov za pravilno prevođenje sa latinskog i na latinski jezik; 5. Objasni osnove fonetike latinskog i ukratko opiše osnove istorijske gramatike romanskih jezika; 6. Razlikuje i poredi gramatičke kategorije latinskog i maternjeg jezika, kao i u drugih jezika koje je učio; 7. </w:t>
            </w:r>
            <w:r w:rsidRPr="00CE20F3">
              <w:rPr>
                <w:sz w:val="18"/>
                <w:szCs w:val="18"/>
              </w:rPr>
              <w:t>Upozna i etimološki objasni značenje latinskih pozajmljenica.</w:t>
            </w:r>
          </w:p>
        </w:tc>
      </w:tr>
      <w:tr w:rsidR="00052098" w:rsidRPr="0086104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Marko Camaj</w:t>
            </w:r>
          </w:p>
        </w:tc>
      </w:tr>
      <w:tr w:rsidR="00052098" w:rsidRPr="0086104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Predavanje, vježbe (dvosmjerno prevođenje), upoređivanje sa maternjim jezikom i jezikom struke, konsultacije</w:t>
            </w:r>
          </w:p>
        </w:tc>
      </w:tr>
      <w:tr w:rsidR="00052098" w:rsidRPr="00CE20F3" w:rsidTr="008D2C8D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348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1"/>
                <w:lang w:val="sr-Latn-CS"/>
              </w:rPr>
            </w:pPr>
            <w:r w:rsidRPr="00CE20F3">
              <w:rPr>
                <w:sz w:val="18"/>
                <w:szCs w:val="11"/>
              </w:rPr>
              <w:t>Latinski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jezik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njegova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rasprostranjenost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faze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razvoja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va</w:t>
            </w:r>
            <w:r w:rsidRPr="00CE20F3">
              <w:rPr>
                <w:sz w:val="18"/>
                <w:szCs w:val="11"/>
                <w:lang w:val="sr-Latn-CS"/>
              </w:rPr>
              <w:t>ž</w:t>
            </w:r>
            <w:r w:rsidRPr="00CE20F3">
              <w:rPr>
                <w:sz w:val="18"/>
                <w:szCs w:val="11"/>
              </w:rPr>
              <w:t>nost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izu</w:t>
            </w:r>
            <w:r w:rsidRPr="00CE20F3">
              <w:rPr>
                <w:sz w:val="18"/>
                <w:szCs w:val="11"/>
                <w:lang w:val="sr-Latn-CS"/>
              </w:rPr>
              <w:t>č</w:t>
            </w:r>
            <w:r w:rsidRPr="00CE20F3">
              <w:rPr>
                <w:sz w:val="18"/>
                <w:szCs w:val="11"/>
              </w:rPr>
              <w:t>avanja</w:t>
            </w:r>
            <w:r w:rsidRPr="00CE20F3">
              <w:rPr>
                <w:sz w:val="18"/>
                <w:szCs w:val="11"/>
                <w:lang w:val="sr-Latn-CS"/>
              </w:rPr>
              <w:t xml:space="preserve">. </w:t>
            </w:r>
            <w:r w:rsidRPr="00CE20F3">
              <w:rPr>
                <w:sz w:val="18"/>
                <w:szCs w:val="11"/>
              </w:rPr>
              <w:t>Fonetika</w:t>
            </w:r>
            <w:r w:rsidRPr="00CE20F3">
              <w:rPr>
                <w:sz w:val="18"/>
                <w:szCs w:val="11"/>
                <w:lang w:val="sr-Latn-CS"/>
              </w:rPr>
              <w:t>:</w:t>
            </w:r>
            <w:r w:rsidRPr="00CE20F3">
              <w:rPr>
                <w:sz w:val="18"/>
                <w:szCs w:val="11"/>
              </w:rPr>
              <w:t>Pismo</w:t>
            </w:r>
            <w:r w:rsidRPr="00CE20F3">
              <w:rPr>
                <w:sz w:val="18"/>
                <w:szCs w:val="11"/>
                <w:lang w:val="sr-Latn-CS"/>
              </w:rPr>
              <w:t>. Č</w:t>
            </w:r>
            <w:r w:rsidRPr="00CE20F3">
              <w:rPr>
                <w:sz w:val="18"/>
                <w:szCs w:val="11"/>
              </w:rPr>
              <w:t>itanje</w:t>
            </w:r>
            <w:r w:rsidRPr="00CE20F3">
              <w:rPr>
                <w:sz w:val="18"/>
                <w:szCs w:val="11"/>
                <w:lang w:val="sr-Latn-CS"/>
              </w:rPr>
              <w:t xml:space="preserve">. </w:t>
            </w:r>
            <w:r w:rsidRPr="00CE20F3">
              <w:rPr>
                <w:sz w:val="18"/>
                <w:szCs w:val="11"/>
              </w:rPr>
              <w:t>Naj</w:t>
            </w:r>
            <w:r w:rsidRPr="00CE20F3">
              <w:rPr>
                <w:sz w:val="18"/>
                <w:szCs w:val="11"/>
                <w:lang w:val="sr-Latn-CS"/>
              </w:rPr>
              <w:t>č</w:t>
            </w:r>
            <w:r w:rsidRPr="00CE20F3">
              <w:rPr>
                <w:sz w:val="18"/>
                <w:szCs w:val="11"/>
              </w:rPr>
              <w:t>e</w:t>
            </w:r>
            <w:r w:rsidRPr="00CE20F3">
              <w:rPr>
                <w:sz w:val="18"/>
                <w:szCs w:val="11"/>
                <w:lang w:val="sr-Latn-CS"/>
              </w:rPr>
              <w:t>šć</w:t>
            </w:r>
            <w:r w:rsidRPr="00CE20F3">
              <w:rPr>
                <w:sz w:val="18"/>
                <w:szCs w:val="11"/>
              </w:rPr>
              <w:t>e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fonetske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promjene</w:t>
            </w:r>
          </w:p>
          <w:p w:rsidR="00052098" w:rsidRPr="00CE20F3" w:rsidRDefault="00052098" w:rsidP="008D2C8D">
            <w:pPr>
              <w:rPr>
                <w:sz w:val="18"/>
                <w:szCs w:val="11"/>
                <w:lang w:val="sr-Latn-CS"/>
              </w:rPr>
            </w:pPr>
            <w:r w:rsidRPr="00CE20F3">
              <w:rPr>
                <w:sz w:val="18"/>
                <w:szCs w:val="11"/>
              </w:rPr>
              <w:t>Morfologija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Imenice</w:t>
            </w:r>
            <w:r w:rsidRPr="00CE20F3">
              <w:rPr>
                <w:sz w:val="18"/>
                <w:szCs w:val="11"/>
                <w:lang w:val="sr-Latn-CS"/>
              </w:rPr>
              <w:t xml:space="preserve"> – </w:t>
            </w:r>
            <w:r w:rsidRPr="00CE20F3">
              <w:rPr>
                <w:sz w:val="18"/>
                <w:szCs w:val="11"/>
              </w:rPr>
              <w:t>pet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deklinacija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Tzv</w:t>
            </w:r>
            <w:r w:rsidRPr="00CE20F3">
              <w:rPr>
                <w:sz w:val="18"/>
                <w:szCs w:val="11"/>
                <w:lang w:val="sr-Latn-CS"/>
              </w:rPr>
              <w:t>. »</w:t>
            </w:r>
            <w:r w:rsidRPr="00CE20F3">
              <w:rPr>
                <w:sz w:val="18"/>
                <w:szCs w:val="11"/>
              </w:rPr>
              <w:t>gr</w:t>
            </w:r>
            <w:r w:rsidRPr="00CE20F3">
              <w:rPr>
                <w:sz w:val="18"/>
                <w:szCs w:val="11"/>
                <w:lang w:val="sr-Latn-CS"/>
              </w:rPr>
              <w:t>č</w:t>
            </w:r>
            <w:r w:rsidRPr="00CE20F3">
              <w:rPr>
                <w:sz w:val="18"/>
                <w:szCs w:val="11"/>
              </w:rPr>
              <w:t>ka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deklinacija</w:t>
            </w:r>
            <w:r w:rsidRPr="00CE20F3">
              <w:rPr>
                <w:sz w:val="18"/>
                <w:szCs w:val="11"/>
                <w:lang w:val="sr-Latn-CS"/>
              </w:rPr>
              <w:t xml:space="preserve">« </w:t>
            </w:r>
            <w:r w:rsidRPr="00CE20F3">
              <w:rPr>
                <w:sz w:val="18"/>
                <w:szCs w:val="11"/>
              </w:rPr>
              <w:t>i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odstupanja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u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deklinacijama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  <w:lang w:val="it-IT"/>
              </w:rPr>
              <w:t>Pridjevi I-II i III deklinacije. Pravilna, supletivna, opisna i nepotpuna komparacija pridjeva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  <w:lang w:val="it-IT"/>
              </w:rPr>
              <w:t>Nepromjenljive vrste riječi: prilozi, prijedlozi, veznici i uzvici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Kolokvijum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Brojevi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osnovni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redni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dijelni</w:t>
            </w:r>
            <w:r w:rsidRPr="00CE20F3">
              <w:rPr>
                <w:sz w:val="18"/>
                <w:szCs w:val="11"/>
                <w:lang w:val="sr-Latn-CS"/>
              </w:rPr>
              <w:t xml:space="preserve"> (</w:t>
            </w:r>
            <w:r w:rsidRPr="00CE20F3">
              <w:rPr>
                <w:sz w:val="18"/>
                <w:szCs w:val="11"/>
              </w:rPr>
              <w:t>dioni</w:t>
            </w:r>
            <w:r w:rsidRPr="00CE20F3">
              <w:rPr>
                <w:sz w:val="18"/>
                <w:szCs w:val="11"/>
                <w:lang w:val="sr-Latn-CS"/>
              </w:rPr>
              <w:t xml:space="preserve">) </w:t>
            </w:r>
            <w:r w:rsidRPr="00CE20F3">
              <w:rPr>
                <w:sz w:val="18"/>
                <w:szCs w:val="11"/>
              </w:rPr>
              <w:t>i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prilo</w:t>
            </w:r>
            <w:r w:rsidRPr="00CE20F3">
              <w:rPr>
                <w:sz w:val="18"/>
                <w:szCs w:val="11"/>
                <w:lang w:val="sr-Latn-CS"/>
              </w:rPr>
              <w:t>ž</w:t>
            </w:r>
            <w:r w:rsidRPr="00CE20F3">
              <w:rPr>
                <w:sz w:val="18"/>
                <w:szCs w:val="11"/>
              </w:rPr>
              <w:t>ni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Zamjenice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li</w:t>
            </w:r>
            <w:r w:rsidRPr="00CE20F3">
              <w:rPr>
                <w:sz w:val="18"/>
                <w:szCs w:val="11"/>
                <w:lang w:val="sr-Latn-CS"/>
              </w:rPr>
              <w:t>č</w:t>
            </w:r>
            <w:r w:rsidRPr="00CE20F3">
              <w:rPr>
                <w:sz w:val="18"/>
                <w:szCs w:val="11"/>
              </w:rPr>
              <w:t>ne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li</w:t>
            </w:r>
            <w:r w:rsidRPr="00CE20F3">
              <w:rPr>
                <w:sz w:val="18"/>
                <w:szCs w:val="11"/>
                <w:lang w:val="sr-Latn-CS"/>
              </w:rPr>
              <w:t>č</w:t>
            </w:r>
            <w:r w:rsidRPr="00CE20F3">
              <w:rPr>
                <w:sz w:val="18"/>
                <w:szCs w:val="11"/>
              </w:rPr>
              <w:t>no</w:t>
            </w:r>
            <w:r w:rsidRPr="00CE20F3">
              <w:rPr>
                <w:sz w:val="18"/>
                <w:szCs w:val="11"/>
                <w:lang w:val="sr-Latn-CS"/>
              </w:rPr>
              <w:t>-</w:t>
            </w:r>
            <w:r w:rsidRPr="00CE20F3">
              <w:rPr>
                <w:sz w:val="18"/>
                <w:szCs w:val="11"/>
              </w:rPr>
              <w:t>povratna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prisvojne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prisvojno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povratne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Zamjenice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pokazne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odnosne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upitne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neodre</w:t>
            </w:r>
            <w:r w:rsidRPr="00CE20F3">
              <w:rPr>
                <w:sz w:val="18"/>
                <w:szCs w:val="11"/>
                <w:lang w:val="sr-Latn-CS"/>
              </w:rPr>
              <w:t>đ</w:t>
            </w:r>
            <w:r w:rsidRPr="00CE20F3">
              <w:rPr>
                <w:sz w:val="18"/>
                <w:szCs w:val="11"/>
              </w:rPr>
              <w:t>ene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defektivne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Glagoli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lice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broj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vrijeme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na</w:t>
            </w:r>
            <w:r w:rsidRPr="00CE20F3">
              <w:rPr>
                <w:sz w:val="18"/>
                <w:szCs w:val="11"/>
                <w:lang w:val="sr-Latn-CS"/>
              </w:rPr>
              <w:t>č</w:t>
            </w:r>
            <w:r w:rsidRPr="00CE20F3">
              <w:rPr>
                <w:sz w:val="18"/>
                <w:szCs w:val="11"/>
              </w:rPr>
              <w:t>in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stanje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glagolske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imena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  <w:lang w:val="it-IT"/>
              </w:rPr>
              <w:t>Kolokvijum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  <w:lang w:val="it-IT"/>
              </w:rPr>
              <w:t>Prezentska osnova: indikativ prezenta, imperfekta i futur I, imperativ I-II glagola I-IV konjugacije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Perfekatska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osnova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indikativ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perfekta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pluskvamperfekta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i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futur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II</w:t>
            </w:r>
            <w:r w:rsidRPr="00CE20F3">
              <w:rPr>
                <w:sz w:val="18"/>
                <w:szCs w:val="11"/>
                <w:lang w:val="sr-Latn-CS"/>
              </w:rPr>
              <w:t xml:space="preserve"> (</w:t>
            </w:r>
            <w:r w:rsidRPr="00CE20F3">
              <w:rPr>
                <w:sz w:val="18"/>
                <w:szCs w:val="11"/>
              </w:rPr>
              <w:t>aktiv</w:t>
            </w:r>
            <w:r w:rsidRPr="00CE20F3">
              <w:rPr>
                <w:sz w:val="18"/>
                <w:szCs w:val="11"/>
                <w:lang w:val="sr-Latn-CS"/>
              </w:rPr>
              <w:t>)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Perfekatska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osnova</w:t>
            </w:r>
            <w:r w:rsidRPr="00CE20F3">
              <w:rPr>
                <w:sz w:val="18"/>
                <w:szCs w:val="11"/>
                <w:lang w:val="sr-Latn-CS"/>
              </w:rPr>
              <w:t xml:space="preserve">: </w:t>
            </w:r>
            <w:r w:rsidRPr="00CE20F3">
              <w:rPr>
                <w:sz w:val="18"/>
                <w:szCs w:val="11"/>
              </w:rPr>
              <w:t>indikativ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perfekta</w:t>
            </w:r>
            <w:r w:rsidRPr="00CE20F3">
              <w:rPr>
                <w:sz w:val="18"/>
                <w:szCs w:val="11"/>
                <w:lang w:val="sr-Latn-CS"/>
              </w:rPr>
              <w:t xml:space="preserve">, </w:t>
            </w:r>
            <w:r w:rsidRPr="00CE20F3">
              <w:rPr>
                <w:sz w:val="18"/>
                <w:szCs w:val="11"/>
              </w:rPr>
              <w:t>pluskvamperfekta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i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futur</w:t>
            </w:r>
            <w:r w:rsidRPr="00CE20F3">
              <w:rPr>
                <w:sz w:val="18"/>
                <w:szCs w:val="11"/>
                <w:lang w:val="sr-Latn-CS"/>
              </w:rPr>
              <w:t xml:space="preserve"> </w:t>
            </w:r>
            <w:r w:rsidRPr="00CE20F3">
              <w:rPr>
                <w:sz w:val="18"/>
                <w:szCs w:val="11"/>
              </w:rPr>
              <w:t>II</w:t>
            </w:r>
            <w:r w:rsidRPr="00CE20F3">
              <w:rPr>
                <w:sz w:val="18"/>
                <w:szCs w:val="11"/>
                <w:lang w:val="sr-Latn-CS"/>
              </w:rPr>
              <w:t xml:space="preserve"> (</w:t>
            </w:r>
            <w:r w:rsidRPr="00CE20F3">
              <w:rPr>
                <w:sz w:val="18"/>
                <w:szCs w:val="11"/>
              </w:rPr>
              <w:t>aktiv</w:t>
            </w:r>
            <w:r w:rsidRPr="00CE20F3">
              <w:rPr>
                <w:sz w:val="18"/>
                <w:szCs w:val="11"/>
                <w:lang w:val="sr-Latn-CS"/>
              </w:rPr>
              <w:t xml:space="preserve">). </w:t>
            </w:r>
            <w:r w:rsidRPr="00CE20F3">
              <w:rPr>
                <w:sz w:val="18"/>
                <w:szCs w:val="11"/>
              </w:rPr>
              <w:t>Ponavljanje gradiva i priprema za završni ispit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1"/>
              </w:rPr>
              <w:t>Završni ispit</w:t>
            </w:r>
          </w:p>
        </w:tc>
      </w:tr>
      <w:tr w:rsidR="00052098" w:rsidRPr="00CE20F3" w:rsidTr="008D2C8D">
        <w:trPr>
          <w:trHeight w:val="22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861044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35 min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sata predavanja i vjezbi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35 min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6 sati 35 min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13 sati i 10 min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30 sati 50 minuta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10 min (priprema) + 30 sati 50 min (dopunski rad)</w:t>
            </w:r>
          </w:p>
        </w:tc>
      </w:tr>
      <w:tr w:rsidR="00052098" w:rsidRPr="00861044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na redovnost praćenja, pohađanja i priprema za nastavu</w:t>
            </w:r>
          </w:p>
        </w:tc>
      </w:tr>
      <w:tr w:rsidR="00052098" w:rsidRPr="00CE20F3" w:rsidTr="008D2C8D">
        <w:trPr>
          <w:cantSplit/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</w:p>
        </w:tc>
      </w:tr>
      <w:tr w:rsidR="00052098" w:rsidRPr="00CE20F3" w:rsidTr="008D2C8D">
        <w:trPr>
          <w:cantSplit/>
          <w:trHeight w:val="5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052098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Aktivno učešće na časovima: - prisustvo na časovima, domaći zadaci, zainteresovanost na vježbama 6 poena. Kolokvijumi 2x22 poena. Završni ispit 50 poena. Prelazna ocjena se dobija ako se kumulativno sakupi najmanje 51 poen Ukupan broj poena 100</w:t>
            </w:r>
          </w:p>
        </w:tc>
      </w:tr>
      <w:tr w:rsidR="00052098" w:rsidRPr="00CE20F3" w:rsidTr="008D2C8D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052098" w:rsidRPr="0086104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Marko Camaj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18"/>
          <w:szCs w:val="18"/>
          <w:lang w:val="sr-Latn-CS"/>
        </w:rPr>
      </w:pPr>
    </w:p>
    <w:p w:rsidR="00052098" w:rsidRPr="00CE20F3" w:rsidRDefault="00052098" w:rsidP="00052098">
      <w:pPr>
        <w:rPr>
          <w:rFonts w:ascii="Arial" w:hAnsi="Arial" w:cs="Arial"/>
          <w:b/>
          <w:bCs/>
          <w:i/>
          <w:iCs/>
          <w:sz w:val="16"/>
          <w:lang w:val="sr-Latn-CS"/>
        </w:rPr>
      </w:pPr>
      <w:r w:rsidRPr="00CE20F3">
        <w:rPr>
          <w:rFonts w:ascii="Arial" w:hAnsi="Arial" w:cs="Arial"/>
          <w:b/>
          <w:bCs/>
          <w:i/>
          <w:iCs/>
          <w:sz w:val="16"/>
          <w:lang w:val="sr-Latn-CS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052098" w:rsidRPr="00CE20F3" w:rsidTr="008D2C8D">
        <w:trPr>
          <w:gridBefore w:val="1"/>
          <w:wBefore w:w="1666" w:type="dxa"/>
          <w:trHeight w:val="275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E20F3">
              <w:rPr>
                <w:rFonts w:ascii="Calibri" w:hAnsi="Calibri"/>
                <w:sz w:val="24"/>
                <w:szCs w:val="24"/>
              </w:rPr>
              <w:t>Engleski jezik 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ind w:left="-28" w:right="-30"/>
              <w:jc w:val="center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Šifra predmeta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Status predmeta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CE20F3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Broj</w:t>
                </w:r>
              </w:smartTag>
              <w:r w:rsidRPr="00CE20F3">
                <w:rPr>
                  <w:rFonts w:ascii="Calibri" w:hAnsi="Calibri"/>
                  <w:b/>
                  <w:bCs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CE20F3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ECTS</w:t>
                </w:r>
              </w:smartTag>
            </w:smartTag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 xml:space="preserve"> kredita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 xml:space="preserve">Fond </w:t>
            </w:r>
            <w:r w:rsidRPr="00CE20F3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č</w:t>
            </w: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asova</w:t>
            </w:r>
          </w:p>
        </w:tc>
      </w:tr>
      <w:tr w:rsidR="00052098" w:rsidRPr="00CE20F3" w:rsidTr="008D2C8D">
        <w:trPr>
          <w:trHeight w:val="170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:contacts" w:element="GivenName">
              <w:r w:rsidRPr="00CE20F3">
                <w:rPr>
                  <w:rFonts w:ascii="Calibri" w:hAnsi="Calibri"/>
                  <w:sz w:val="20"/>
                  <w:szCs w:val="20"/>
                </w:rPr>
                <w:t>Nema</w:t>
              </w:r>
            </w:smartTag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CE20F3">
              <w:rPr>
                <w:rFonts w:ascii="Calibri" w:hAnsi="Calibri"/>
                <w:sz w:val="20"/>
                <w:szCs w:val="20"/>
              </w:rPr>
              <w:t>Obavezni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CE20F3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CE20F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E20F3">
              <w:rPr>
                <w:rFonts w:ascii="Calibri" w:hAnsi="Calibri"/>
                <w:sz w:val="20"/>
                <w:szCs w:val="20"/>
              </w:rPr>
              <w:t>2+1</w:t>
            </w:r>
          </w:p>
        </w:tc>
      </w:tr>
    </w:tbl>
    <w:p w:rsidR="00052098" w:rsidRPr="00CE20F3" w:rsidRDefault="00052098" w:rsidP="00052098">
      <w:pPr>
        <w:rPr>
          <w:rFonts w:ascii="Calibri" w:hAnsi="Calibri"/>
          <w:sz w:val="12"/>
          <w:szCs w:val="12"/>
        </w:rPr>
      </w:pPr>
    </w:p>
    <w:tbl>
      <w:tblPr>
        <w:tblW w:w="9530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1001"/>
        <w:gridCol w:w="1141"/>
        <w:gridCol w:w="1371"/>
        <w:gridCol w:w="6017"/>
      </w:tblGrid>
      <w:tr w:rsidR="00052098" w:rsidRPr="00BD57C4" w:rsidTr="008D2C8D">
        <w:trPr>
          <w:trHeight w:val="276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Studijski programi za koje se organizuje: Osnovne akadenske studije: Istorija</w:t>
            </w:r>
          </w:p>
        </w:tc>
      </w:tr>
      <w:tr w:rsidR="00052098" w:rsidRPr="00BD57C4" w:rsidTr="008D2C8D">
        <w:trPr>
          <w:trHeight w:val="266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Uslovljenost drugim predmetima: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Nema uslovljenosti drugim predmetima, ali je pozeljno da studenti imaju znanje jezika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minimum na nivou B1 kako bi pratili ovu nastavu</w:t>
            </w:r>
          </w:p>
        </w:tc>
      </w:tr>
      <w:tr w:rsidR="00052098" w:rsidRPr="00BD57C4" w:rsidTr="008D2C8D">
        <w:trPr>
          <w:trHeight w:val="244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Ciljevi izu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č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avanja predmeta: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052098" w:rsidRPr="00052098" w:rsidTr="008D2C8D">
        <w:trPr>
          <w:trHeight w:val="1153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Ishodi učenja: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 xml:space="preserve"> Nakon što student položi ovaj ispit, biće u mogućnosti: 1. da se koristi engleskim jezikom na nivou B2 u svakodnevnoj usmenoj komunikaciji;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 xml:space="preserve">2. da se koristi engleskim jezikom na nivou B2 u pisanoj komunikaciji;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 xml:space="preserve">3. da pročita i prevede tekstove sa engleskog jezika nivoa B2 na crnogorski jezik;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 xml:space="preserve">4. da pročita i prevede tekstove sa crnogorskog jezika na engleski jezik nivoa B2;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>5. da raspravlja o pročitanom tekstu na engleskom jeziku nivoa B2.</w:t>
            </w:r>
          </w:p>
        </w:tc>
      </w:tr>
      <w:tr w:rsidR="00052098" w:rsidRPr="00052098" w:rsidTr="008D2C8D">
        <w:trPr>
          <w:trHeight w:val="94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Ime i prezime nastavnika i saradnika: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 Nikčević-Batrićević Aleksandra, Raičević Oksana</w:t>
            </w:r>
          </w:p>
        </w:tc>
      </w:tr>
      <w:tr w:rsidR="00052098" w:rsidRPr="00052098" w:rsidTr="008D2C8D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Metod nastave i savladanja gradiva: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 Kratki uvod u odgovarajuće jezičke sadržaje, uz maksimalno u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češće studenata u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raznim vrstama pismenih i usmenih vježbi; samostalno, u paru, u grupi; diskusije, konsultacije</w:t>
            </w:r>
          </w:p>
        </w:tc>
      </w:tr>
      <w:tr w:rsidR="00052098" w:rsidRPr="00CE20F3" w:rsidTr="008D2C8D">
        <w:trPr>
          <w:trHeight w:val="65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052098" w:rsidRPr="00052098" w:rsidTr="008D2C8D">
        <w:trPr>
          <w:trHeight w:val="178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Pripremne nedjelje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Upoznavanje, priprema i upis semestra.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 xml:space="preserve">Introduction to the course </w:t>
            </w:r>
          </w:p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shd w:val="clear" w:color="auto" w:fill="F9F9F9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Getting to know you - It’s a wonderful world</w:t>
            </w:r>
          </w:p>
        </w:tc>
      </w:tr>
      <w:tr w:rsidR="00052098" w:rsidRPr="00CE20F3" w:rsidTr="008D2C8D">
        <w:trPr>
          <w:trHeight w:val="188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Auxiliary verbs. Naming the tenses. Questions and negatives. Short answers. Prespositions.</w:t>
            </w:r>
          </w:p>
        </w:tc>
      </w:tr>
      <w:tr w:rsidR="00052098" w:rsidRPr="00CE20F3" w:rsidTr="008D2C8D">
        <w:trPr>
          <w:trHeight w:val="235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III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shd w:val="clear" w:color="auto" w:fill="F9F9F9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Wonders of the modern world - Getting to know the world that we live in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IV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shd w:val="clear" w:color="auto" w:fill="F9F9F9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Present tenses. Present Simple. Present Continuous. Simple or Continuous? Present Passive. Phrasal verbs.</w:t>
            </w:r>
          </w:p>
        </w:tc>
      </w:tr>
      <w:tr w:rsidR="00052098" w:rsidRPr="00CE20F3" w:rsidTr="008D2C8D">
        <w:trPr>
          <w:trHeight w:val="244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shd w:val="clear" w:color="auto" w:fill="F9F9F9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Famous People in Montenegrin History</w:t>
            </w:r>
          </w:p>
        </w:tc>
      </w:tr>
      <w:tr w:rsidR="00052098" w:rsidRPr="00CE20F3" w:rsidTr="008D2C8D">
        <w:trPr>
          <w:trHeight w:val="262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VI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shd w:val="clear" w:color="auto" w:fill="F9F9F9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Past tenses. Past simple and Continuous. Past Passive.</w:t>
            </w:r>
          </w:p>
        </w:tc>
      </w:tr>
      <w:tr w:rsidR="00052098" w:rsidRPr="00CE20F3" w:rsidTr="008D2C8D">
        <w:trPr>
          <w:trHeight w:val="138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stockticker">
              <w:r w:rsidRPr="00CE20F3">
                <w:rPr>
                  <w:rFonts w:ascii="Calibri" w:hAnsi="Calibri"/>
                  <w:sz w:val="16"/>
                  <w:szCs w:val="16"/>
                  <w:lang w:val="sv-SE"/>
                </w:rPr>
                <w:t>VII</w:t>
              </w:r>
            </w:smartTag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 xml:space="preserve">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 xml:space="preserve">A world guide to good manners – how to behave abroad. </w:t>
            </w:r>
          </w:p>
        </w:tc>
      </w:tr>
      <w:tr w:rsidR="00052098" w:rsidRPr="00CE20F3" w:rsidTr="008D2C8D">
        <w:trPr>
          <w:trHeight w:val="184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VIII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>KOLOKVIJUM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IX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 xml:space="preserve">Modal verbs – obligation and permission. </w:t>
            </w:r>
            <w:r w:rsidRPr="00CE20F3">
              <w:rPr>
                <w:rFonts w:ascii="Calibri" w:hAnsi="Calibri"/>
                <w:bCs/>
                <w:i/>
                <w:sz w:val="16"/>
                <w:szCs w:val="16"/>
              </w:rPr>
              <w:t xml:space="preserve">have to, don’t have to, can, be allowed to, should, must, have to. </w:t>
            </w:r>
            <w:r w:rsidRPr="00CE20F3">
              <w:rPr>
                <w:rFonts w:ascii="Calibri" w:hAnsi="Calibri"/>
                <w:bCs/>
                <w:sz w:val="16"/>
                <w:szCs w:val="16"/>
              </w:rPr>
              <w:t>Vocabulary. Phrasal verbs</w:t>
            </w:r>
          </w:p>
        </w:tc>
      </w:tr>
      <w:tr w:rsidR="00052098" w:rsidRPr="00CE20F3" w:rsidTr="008D2C8D">
        <w:trPr>
          <w:trHeight w:val="66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shd w:val="clear" w:color="auto" w:fill="F9F9F9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On the move – My kind of holiday</w:t>
            </w:r>
          </w:p>
        </w:tc>
      </w:tr>
      <w:tr w:rsidR="00052098" w:rsidRPr="00CE20F3" w:rsidTr="008D2C8D">
        <w:trPr>
          <w:trHeight w:val="24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 xml:space="preserve">Future forms. Grammar revision: </w:t>
            </w:r>
            <w:r w:rsidRPr="00CE20F3">
              <w:rPr>
                <w:rFonts w:ascii="Calibri" w:hAnsi="Calibri"/>
                <w:i/>
                <w:sz w:val="16"/>
                <w:szCs w:val="16"/>
                <w:shd w:val="clear" w:color="auto" w:fill="F9F9F9"/>
              </w:rPr>
              <w:t xml:space="preserve">somebody, nobody, anybody, everybody. </w:t>
            </w: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 xml:space="preserve">Vocabulary: </w:t>
            </w:r>
            <w:r w:rsidRPr="00CE20F3">
              <w:rPr>
                <w:rFonts w:ascii="Calibri" w:hAnsi="Calibri"/>
                <w:i/>
                <w:sz w:val="16"/>
                <w:szCs w:val="16"/>
                <w:shd w:val="clear" w:color="auto" w:fill="F9F9F9"/>
              </w:rPr>
              <w:t xml:space="preserve">make, do. </w:t>
            </w: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Prepositions revision.</w:t>
            </w:r>
          </w:p>
        </w:tc>
      </w:tr>
      <w:tr w:rsidR="00052098" w:rsidRPr="00CE20F3" w:rsidTr="008D2C8D">
        <w:trPr>
          <w:trHeight w:val="219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>I just love it – the history of the world’s favourite food.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XIII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 xml:space="preserve">Grammar revision: </w:t>
            </w:r>
            <w:r w:rsidRPr="00CE20F3">
              <w:rPr>
                <w:rFonts w:ascii="Calibri" w:hAnsi="Calibri"/>
                <w:bCs/>
                <w:i/>
                <w:sz w:val="16"/>
                <w:szCs w:val="16"/>
              </w:rPr>
              <w:t>like / as</w:t>
            </w:r>
            <w:r w:rsidRPr="00CE20F3">
              <w:rPr>
                <w:rFonts w:ascii="Calibri" w:hAnsi="Calibri"/>
                <w:bCs/>
                <w:sz w:val="16"/>
                <w:szCs w:val="16"/>
              </w:rPr>
              <w:t xml:space="preserve">. Verb patterns: </w:t>
            </w:r>
            <w:r w:rsidRPr="00CE20F3">
              <w:rPr>
                <w:rFonts w:ascii="Calibri" w:hAnsi="Calibri"/>
                <w:bCs/>
                <w:i/>
                <w:sz w:val="16"/>
                <w:szCs w:val="16"/>
              </w:rPr>
              <w:t>infinitives / -ing forms.</w:t>
            </w:r>
            <w:r w:rsidRPr="00CE20F3">
              <w:rPr>
                <w:rFonts w:ascii="Calibri" w:hAnsi="Calibri"/>
                <w:bCs/>
                <w:sz w:val="16"/>
                <w:szCs w:val="16"/>
              </w:rPr>
              <w:t xml:space="preserve"> Vocabulary: </w:t>
            </w:r>
            <w:r w:rsidRPr="00CE20F3">
              <w:rPr>
                <w:rFonts w:ascii="Calibri" w:hAnsi="Calibri"/>
                <w:bCs/>
                <w:i/>
                <w:sz w:val="16"/>
                <w:szCs w:val="16"/>
              </w:rPr>
              <w:t>antonyms</w:t>
            </w:r>
            <w:r w:rsidRPr="00CE20F3">
              <w:rPr>
                <w:rFonts w:ascii="Calibri" w:hAnsi="Calibri"/>
                <w:bCs/>
                <w:sz w:val="16"/>
                <w:szCs w:val="16"/>
              </w:rPr>
              <w:t xml:space="preserve"> / </w:t>
            </w:r>
            <w:r w:rsidRPr="00CE20F3">
              <w:rPr>
                <w:rFonts w:ascii="Calibri" w:hAnsi="Calibri"/>
                <w:bCs/>
                <w:i/>
                <w:sz w:val="16"/>
                <w:szCs w:val="16"/>
              </w:rPr>
              <w:t>synonyms</w:t>
            </w:r>
            <w:r w:rsidRPr="00CE20F3">
              <w:rPr>
                <w:rFonts w:ascii="Calibri" w:hAnsi="Calibri"/>
                <w:bCs/>
                <w:sz w:val="16"/>
                <w:szCs w:val="16"/>
              </w:rPr>
              <w:t>. Phrasal verbs.</w:t>
            </w:r>
          </w:p>
        </w:tc>
      </w:tr>
      <w:tr w:rsidR="00052098" w:rsidRPr="00CE20F3" w:rsidTr="008D2C8D">
        <w:trPr>
          <w:trHeight w:val="242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XIV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9F9F9"/>
              </w:rPr>
              <w:t>Famous Women in Montenegrin History</w:t>
            </w:r>
          </w:p>
        </w:tc>
      </w:tr>
      <w:tr w:rsidR="00052098" w:rsidRPr="00CE20F3" w:rsidTr="008D2C8D">
        <w:trPr>
          <w:trHeight w:val="132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>Priprema za završni ispit</w:t>
            </w:r>
          </w:p>
        </w:tc>
      </w:tr>
      <w:tr w:rsidR="00052098" w:rsidRPr="00CE20F3" w:rsidTr="008D2C8D">
        <w:trPr>
          <w:trHeight w:val="164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XVI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>ZAVRŠNI ISPIT</w:t>
            </w:r>
          </w:p>
        </w:tc>
      </w:tr>
      <w:tr w:rsidR="00052098" w:rsidRPr="00052098" w:rsidTr="008D2C8D">
        <w:trPr>
          <w:trHeight w:val="82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XVII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  <w:lang w:val="sv-SE"/>
              </w:rPr>
              <w:t>Ovjera semestra i upis ocjena</w:t>
            </w:r>
          </w:p>
        </w:tc>
      </w:tr>
      <w:tr w:rsidR="00052098" w:rsidRPr="00CE20F3" w:rsidTr="008D2C8D">
        <w:trPr>
          <w:trHeight w:val="65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E20F3">
              <w:rPr>
                <w:rFonts w:ascii="Calibri" w:hAnsi="Calibri"/>
                <w:sz w:val="16"/>
                <w:szCs w:val="16"/>
              </w:rPr>
              <w:t>XVIII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CE20F3">
              <w:rPr>
                <w:rFonts w:ascii="Calibri" w:hAnsi="Calibri"/>
                <w:bCs/>
                <w:sz w:val="16"/>
                <w:szCs w:val="16"/>
              </w:rPr>
              <w:t>POPRAVNI ZAVRŠNI ISPIT</w:t>
            </w:r>
          </w:p>
        </w:tc>
      </w:tr>
      <w:tr w:rsidR="00052098" w:rsidRPr="00CE20F3" w:rsidTr="008D2C8D">
        <w:trPr>
          <w:trHeight w:val="65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Optere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ć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enje studenata:</w:t>
            </w:r>
          </w:p>
        </w:tc>
      </w:tr>
      <w:tr w:rsidR="00052098" w:rsidRPr="00052098" w:rsidTr="008D2C8D">
        <w:trPr>
          <w:trHeight w:val="1700"/>
        </w:trPr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Nedeljno:</w:t>
            </w:r>
          </w:p>
          <w:p w:rsidR="00052098" w:rsidRPr="00CE20F3" w:rsidRDefault="00052098" w:rsidP="008D2C8D">
            <w:pPr>
              <w:ind w:left="234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3 kredita x 40/30 = 4 sata</w:t>
            </w:r>
          </w:p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Struktura optere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enja:</w:t>
            </w:r>
          </w:p>
          <w:p w:rsidR="00052098" w:rsidRPr="00CE20F3" w:rsidRDefault="00052098" w:rsidP="008D2C8D">
            <w:pPr>
              <w:ind w:left="234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2 sata predavanja</w:t>
            </w:r>
          </w:p>
          <w:p w:rsidR="00052098" w:rsidRPr="00CE20F3" w:rsidRDefault="00052098" w:rsidP="008D2C8D">
            <w:pPr>
              <w:ind w:left="234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2 sata samostalnog rada uklju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i i konsultacije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U semestru: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Nastava i završni ispit: 4 sata x 16 = 60 sati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Neophodne pripreme prije po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etka semestra (administracija, upis, ovjera)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2 x (4 sata) = 8 sati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Ukupno optere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enje za  predmet  3x30 = 90 sati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Dopunski rad  za pripremu ispita u popravnom ispitnom roku, uklju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i i polaganje popravnog ispita od 0 do 22 sata (preostalo vrijeme od prve dvije stavke do ukupnog optere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enja za predmet)</w:t>
            </w:r>
          </w:p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Struktura optere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enja: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60 sati (nastava) + 8 sati (priprema) + 22 sata (dopunski rad)</w:t>
            </w:r>
          </w:p>
        </w:tc>
      </w:tr>
      <w:tr w:rsidR="00052098" w:rsidRPr="00052098" w:rsidTr="008D2C8D">
        <w:trPr>
          <w:trHeight w:val="349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Obaveze studenata: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  <w:lang w:val="sv-SE"/>
              </w:rPr>
              <w:t>Studenti su obavezni da pohađaju nastavu, pripremaju se i aktivno učestvuju na časovima, rade domaće zadatke.</w:t>
            </w:r>
          </w:p>
        </w:tc>
      </w:tr>
      <w:tr w:rsidR="00052098" w:rsidRPr="00CE20F3" w:rsidTr="008D2C8D">
        <w:trPr>
          <w:trHeight w:val="116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 xml:space="preserve">Konsultacije: </w:t>
            </w:r>
            <w:r w:rsidRPr="00CE20F3">
              <w:rPr>
                <w:rFonts w:ascii="Calibri" w:hAnsi="Calibri"/>
                <w:bCs/>
                <w:sz w:val="18"/>
                <w:szCs w:val="18"/>
              </w:rPr>
              <w:t>Ponedeljak: 13.00 – 14.00</w:t>
            </w:r>
          </w:p>
        </w:tc>
      </w:tr>
      <w:tr w:rsidR="00052098" w:rsidRPr="00CE20F3" w:rsidTr="008D2C8D">
        <w:trPr>
          <w:trHeight w:val="303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Literatura:</w:t>
            </w:r>
            <w:r w:rsidRPr="00CE20F3">
              <w:rPr>
                <w:rFonts w:ascii="Calibri" w:hAnsi="Calibri"/>
                <w:sz w:val="18"/>
                <w:szCs w:val="18"/>
              </w:rPr>
              <w:t xml:space="preserve"> John and Liz Soars: Headway Intermediate, Student’s book (units 1 – 6), OUP. 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</w:rPr>
              <w:t>Liz&amp;John Soars(2003), New Headway - Pre-Intermediate: Workbook, OUP. John Eastwood: Oxford Guide to English Grammar, Oxford University Press.2003.</w:t>
            </w:r>
            <w:r w:rsidRPr="00CE20F3">
              <w:rPr>
                <w:rStyle w:val="apple-converted-space"/>
                <w:rFonts w:ascii="Calibri" w:eastAsiaTheme="majorEastAsia" w:hAnsi="Calibr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52098" w:rsidRPr="00052098" w:rsidTr="008D2C8D">
        <w:trPr>
          <w:trHeight w:val="65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widowControl w:val="0"/>
              <w:overflowPunct w:val="0"/>
              <w:ind w:right="252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Oblici provjere znanja i ocjenjivanje:</w:t>
            </w:r>
            <w:r w:rsidRPr="00CE20F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en-GB"/>
              </w:rPr>
              <w:t>kolokvijum – 48 poena (minimum 24 poena za prolaz) Zavrsni ispit – 50 poena (minimum 25 poena za prolaz) Pohadjanje nastave -2 poena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Prelazna ocjena se dobija ako se kumulativno sakupi najmanje 51 poen</w:t>
            </w:r>
          </w:p>
        </w:tc>
      </w:tr>
      <w:tr w:rsidR="00052098" w:rsidRPr="00052098" w:rsidTr="008D2C8D">
        <w:trPr>
          <w:trHeight w:val="65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Ocjene: </w:t>
            </w:r>
            <w:r w:rsidRPr="00CE20F3">
              <w:rPr>
                <w:rFonts w:ascii="Calibri" w:hAnsi="Calibri"/>
                <w:bCs/>
                <w:sz w:val="18"/>
                <w:szCs w:val="18"/>
                <w:lang w:val="sv-SE"/>
              </w:rPr>
              <w:t>E – 51-60 poena, D - 61-70 poena, C – 71-80 poena, B – 81-90 poena, A – 91-100 poena</w:t>
            </w:r>
          </w:p>
        </w:tc>
      </w:tr>
      <w:tr w:rsidR="00052098" w:rsidRPr="00052098" w:rsidTr="008D2C8D">
        <w:trPr>
          <w:gridBefore w:val="1"/>
          <w:wBefore w:w="1001" w:type="dxa"/>
          <w:trHeight w:val="80"/>
        </w:trPr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Ime i prezime nastavnika koji je pripremio podatke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: Oksana Raičević</w:t>
            </w:r>
          </w:p>
        </w:tc>
      </w:tr>
      <w:tr w:rsidR="00052098" w:rsidRPr="00052098" w:rsidTr="008D2C8D">
        <w:trPr>
          <w:gridBefore w:val="1"/>
          <w:wBefore w:w="1001" w:type="dxa"/>
          <w:trHeight w:val="65"/>
        </w:trPr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Dodatne informacije o predmetu: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>Nastava se izvodi na crnogorskom i engleskom jeziku.</w:t>
            </w:r>
          </w:p>
        </w:tc>
      </w:tr>
    </w:tbl>
    <w:p w:rsidR="00052098" w:rsidRPr="00CE20F3" w:rsidRDefault="00052098" w:rsidP="00052098">
      <w:pPr>
        <w:rPr>
          <w:rFonts w:ascii="Calibri" w:hAnsi="Calibri"/>
          <w:sz w:val="20"/>
          <w:szCs w:val="20"/>
          <w:lang w:val="sv-SE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i/>
              </w:rPr>
            </w:pPr>
            <w:r w:rsidRPr="00CE20F3">
              <w:rPr>
                <w:b/>
                <w:i/>
              </w:rPr>
              <w:t>ISTORIJSKI PRAKTIKUM 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14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i/>
                <w:sz w:val="22"/>
                <w:szCs w:val="22"/>
                <w:lang w:val="en-GB"/>
              </w:rPr>
              <w:t>2 prakt.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3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1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Nema uslovljenosti drugim predmetima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Praktična nastava se sastoji od vežbanja koja imaju za cilj da osposobe studente za samostalno snalaženje u literaturi o najvažnijim pitanjima iz istorije starog vijeka i srednjeg vijeka,da savladaju osnovama istorijeke metodoligije kroz konkretan individualni rad sa izvorima (čitanje, prevođenje i kritika izvora sa utvrđivanjem istorijskih podataka i zaključaka). Obilazak najvžnijih arheoloških lokaliteta koja će studentima pomoći da kroz terensku nastavu upotpune saznanja iz istorijskih izvora.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Da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analizira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istorijske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izvore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sa</w:t>
            </w:r>
            <w:r w:rsidRPr="00460EB8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eto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ih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predstavi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usmenom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izlaganju</w:t>
            </w:r>
            <w:r w:rsidRPr="00460EB8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Osposobi se za izradu seminarskih radova, traženje referentne literature i izvora;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Poznaje kroz istorijske izvore navjažnije političke prilike na Starom Istoku, Grčkoj, Rusiji, Italiji i Arabiji;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Osposobljavanje studenata za prepoznavanje uzroka i posledica pojedinih događaja ili pojava.</w:t>
            </w:r>
          </w:p>
        </w:tc>
      </w:tr>
      <w:tr w:rsidR="00052098" w:rsidRPr="00052098" w:rsidTr="008D2C8D">
        <w:trPr>
          <w:trHeight w:val="2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Ivan Tepavčević 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Prezentacije, timski rad, čitanje i tumačenje izvora, konsultacije.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278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Uvodna objašnjenja šta je istorija , vrste istorijskih izvora, načina računanja vremena.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informacije o domaćim i stranim časopisima, najznačajnijim zbirkama izvora.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Upućivanje u "tehniku" izrade seminarskog rada.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Kompjuterska obrada teksta, izrada tablica i grafikona, upoznavanju s bazama podataka.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Posjeta Arhivskog odjeljenja Nikšić, Državnog arhiva Crne Gore.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Herodot kao izvor. Aristotelov Atinski ustav i Plutarhova biografija.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Uzroci i tok Peloponeskog rata po Tukididu. Izvori za istoriju Aleksandra Velikog.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Terenska nastava – posjeta arheološkog nalazišta Crvena stijena (doba paleolita).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Pisma starog Istoka : klinopis, hijeroglifsko pismo i alfabet. Arhivi starog Istoka.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Hamurabijev zakonik. Ep o Gilgamešu.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Posjeta kulturnim ustanovama grada Nikšića (Zavicajni muzej u Nikšiću).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Tipologija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srednjovjekovnih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pisanih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izvora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Izvori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Rusije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Istorijski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izvori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Italiji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papstvu</w:t>
            </w:r>
            <w:r w:rsidRPr="00460EB8">
              <w:rPr>
                <w:sz w:val="18"/>
                <w:szCs w:val="18"/>
                <w:lang w:val="sr-Latn-CS"/>
              </w:rPr>
              <w:t xml:space="preserve"> - č</w:t>
            </w:r>
            <w:r w:rsidRPr="00CE20F3">
              <w:rPr>
                <w:sz w:val="18"/>
                <w:szCs w:val="18"/>
                <w:lang w:val="it-IT"/>
              </w:rPr>
              <w:t>itanje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analiza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diskusija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me</w:t>
            </w:r>
            <w:r w:rsidRPr="00460EB8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studentima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Arapska srednjovjekovna istoriografija.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kredita x 40/30 = 3 sata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nastave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3 sata x 16 = 48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(3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2x30 = 60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48 sati (nastava) + 6 sati (priprema) + 6 sati (dopunski rad)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vježbe, odrade kolokvijum i završni ispit.</w:t>
            </w:r>
          </w:p>
        </w:tc>
      </w:tr>
      <w:tr w:rsidR="0005209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Utorak, kabinet 221.</w:t>
            </w:r>
          </w:p>
        </w:tc>
      </w:tr>
      <w:tr w:rsidR="00052098" w:rsidRPr="00052098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Herodotova Istorija I-IV, prevod M. Arsenića, Novi Sad 1959, 1986; 9; Tukidid, Peloponeski rat (prevela D. Obradović),Beograd 1999; Aristofanove komedije (preveo K. Rac), Zagreb 1947; Ksenofont, Helenska istorija (prevela M. Dušanić), Novi Sad 1988; Aristotel, Atenski ustav (preveo N. Majnarić), Zagreb 1948; Z. Deletić, Istraživanje istorije, Kosovska Mitrovica 2013; B.Milutinović, Odabrani izvori za opštu istoriju srednjeg veka sa hrestomatijom: zapadni pisci, Niš 2005; M. Antonović, Narativni izvori za istoriju Evrope : srednji vek, Beograd 2007; M. Šunjić, Hrestomatija izvora za opštu istoriju srednjeg vijeka, Sarajevo 1980; M. N. Đurić, Istorija starih Grka: do smrti Aleksandra Makedonskog: u odabranim izvorima, Beograd 1955; Gilgameš. Sumersko-vavilonski ep, prevod (s modernog jezika) S. Prepreka, Sarajevo 1961. Zakonik Hamurabija vavilonskog kralja, prevod (s modernog jezika) Č. Mirkovića, Beograd 1925.</w:t>
            </w:r>
          </w:p>
        </w:tc>
      </w:tr>
      <w:tr w:rsidR="00052098" w:rsidRPr="00052098" w:rsidTr="008D2C8D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■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pismeno</w:t>
            </w:r>
            <w:r w:rsidRPr="00CE20F3">
              <w:rPr>
                <w:sz w:val="18"/>
                <w:szCs w:val="18"/>
                <w:lang w:val="sr-Latn-CS"/>
              </w:rPr>
              <w:t xml:space="preserve">); ■ </w:t>
            </w:r>
            <w:r w:rsidRPr="00CE20F3">
              <w:rPr>
                <w:sz w:val="18"/>
                <w:szCs w:val="18"/>
              </w:rPr>
              <w:t>Zav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ispiti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usmeno</w:t>
            </w:r>
            <w:r w:rsidRPr="00CE20F3">
              <w:rPr>
                <w:sz w:val="18"/>
                <w:szCs w:val="18"/>
                <w:lang w:val="sr-Latn-CS"/>
              </w:rPr>
              <w:t xml:space="preserve">); ■ </w:t>
            </w:r>
            <w:r w:rsidRPr="00CE20F3">
              <w:rPr>
                <w:sz w:val="18"/>
                <w:szCs w:val="18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zadaci</w:t>
            </w:r>
            <w:r w:rsidRPr="00CE20F3">
              <w:rPr>
                <w:sz w:val="18"/>
                <w:szCs w:val="18"/>
                <w:lang w:val="sr-Latn-CS"/>
              </w:rPr>
              <w:t xml:space="preserve">; ■ </w:t>
            </w:r>
            <w:r w:rsidRPr="00CE20F3">
              <w:rPr>
                <w:sz w:val="18"/>
                <w:szCs w:val="18"/>
              </w:rPr>
              <w:t>Razgovor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timski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; ■ </w:t>
            </w:r>
            <w:r w:rsidRPr="00CE20F3">
              <w:rPr>
                <w:sz w:val="18"/>
                <w:szCs w:val="18"/>
              </w:rPr>
              <w:t>Analiza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izvora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</w:t>
            </w:r>
            <w:r w:rsidRPr="00CE20F3">
              <w:rPr>
                <w:sz w:val="18"/>
                <w:szCs w:val="18"/>
                <w:lang w:val="sr-Latn-CS"/>
              </w:rPr>
              <w:t xml:space="preserve"> а</w:t>
            </w:r>
            <w:r w:rsidRPr="00CE20F3">
              <w:rPr>
                <w:sz w:val="18"/>
                <w:szCs w:val="18"/>
              </w:rPr>
              <w:t>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podstic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zvoj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istr</w:t>
            </w:r>
            <w:r w:rsidRPr="00CE20F3">
              <w:rPr>
                <w:sz w:val="18"/>
                <w:szCs w:val="18"/>
                <w:lang w:val="sr-Latn-CS"/>
              </w:rPr>
              <w:t>аž</w:t>
            </w:r>
            <w:r w:rsidRPr="00CE20F3">
              <w:rPr>
                <w:sz w:val="18"/>
                <w:szCs w:val="18"/>
              </w:rPr>
              <w:t>iv</w:t>
            </w:r>
            <w:r w:rsidRPr="00CE20F3">
              <w:rPr>
                <w:sz w:val="18"/>
                <w:szCs w:val="18"/>
                <w:lang w:val="sr-Latn-CS"/>
              </w:rPr>
              <w:t>аč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sposobnosti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а. </w:t>
            </w:r>
          </w:p>
        </w:tc>
      </w:tr>
      <w:tr w:rsidR="00052098" w:rsidRPr="00052098" w:rsidTr="008D2C8D">
        <w:trPr>
          <w:trHeight w:val="2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</w:rPr>
              <w:t>Jedan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; </w:t>
            </w:r>
            <w:r w:rsidRPr="00CE20F3">
              <w:rPr>
                <w:sz w:val="18"/>
                <w:szCs w:val="18"/>
              </w:rPr>
              <w:t>Isticanje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 – 10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– 50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kumulativno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najmanje</w:t>
            </w:r>
            <w:r w:rsidRPr="00CE20F3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</w:rPr>
              <w:t>poen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Marijan Premovi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ć</w:t>
            </w:r>
          </w:p>
        </w:tc>
      </w:tr>
      <w:tr w:rsidR="00052098" w:rsidRPr="00CE20F3" w:rsidTr="008D2C8D">
        <w:trPr>
          <w:gridBefore w:val="1"/>
          <w:wBefore w:w="525" w:type="pct"/>
          <w:trHeight w:val="16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rFonts w:ascii="Calibri" w:hAnsi="Calibri"/>
          <w:sz w:val="20"/>
          <w:szCs w:val="20"/>
          <w:lang w:val="sv-SE"/>
        </w:rPr>
      </w:pPr>
    </w:p>
    <w:p w:rsidR="00052098" w:rsidRPr="00CE20F3" w:rsidRDefault="00052098" w:rsidP="00052098">
      <w:pPr>
        <w:rPr>
          <w:rFonts w:ascii="Arial" w:hAnsi="Arial" w:cs="Arial"/>
          <w:b/>
          <w:bCs/>
          <w:i/>
          <w:iCs/>
          <w:sz w:val="16"/>
          <w:lang w:val="sr-Latn-C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"/>
        <w:gridCol w:w="1840"/>
        <w:gridCol w:w="229"/>
        <w:gridCol w:w="957"/>
        <w:gridCol w:w="2112"/>
        <w:gridCol w:w="2208"/>
        <w:gridCol w:w="75"/>
      </w:tblGrid>
      <w:tr w:rsidR="00052098" w:rsidRPr="00CE20F3" w:rsidTr="008D2C8D">
        <w:trPr>
          <w:gridBefore w:val="2"/>
          <w:gridAfter w:val="1"/>
          <w:wBefore w:w="1051" w:type="pct"/>
          <w:wAfter w:w="40" w:type="pct"/>
          <w:trHeight w:val="282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</w:pPr>
            <w:r w:rsidRPr="00CE20F3">
              <w:t>UVOD U ISTORIJU SA ISTORIOGRAFIJOM II</w:t>
            </w:r>
          </w:p>
        </w:tc>
      </w:tr>
      <w:tr w:rsidR="00052098" w:rsidRPr="00CE20F3" w:rsidTr="008D2C8D">
        <w:trPr>
          <w:trHeight w:val="238"/>
          <w:jc w:val="center"/>
        </w:trPr>
        <w:tc>
          <w:tcPr>
            <w:tcW w:w="1038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418"/>
          <w:jc w:val="center"/>
        </w:trPr>
        <w:tc>
          <w:tcPr>
            <w:tcW w:w="1038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 xml:space="preserve">Obavezni </w:t>
            </w:r>
          </w:p>
        </w:tc>
        <w:tc>
          <w:tcPr>
            <w:tcW w:w="631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 xml:space="preserve">II 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1216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</w:pPr>
            <w:r w:rsidRPr="00CE20F3">
              <w:t>2P+2V</w:t>
            </w:r>
          </w:p>
        </w:tc>
      </w:tr>
    </w:tbl>
    <w:p w:rsidR="00052098" w:rsidRPr="00CE20F3" w:rsidRDefault="00052098" w:rsidP="00052098">
      <w:pPr>
        <w:pStyle w:val="Heading3"/>
        <w:tabs>
          <w:tab w:val="left" w:pos="2131"/>
          <w:tab w:val="left" w:pos="4168"/>
          <w:tab w:val="left" w:pos="5466"/>
          <w:tab w:val="left" w:pos="7776"/>
        </w:tabs>
        <w:spacing w:before="0" w:after="0"/>
        <w:rPr>
          <w:b w:val="0"/>
          <w:sz w:val="12"/>
          <w:szCs w:val="12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1481"/>
        <w:gridCol w:w="267"/>
        <w:gridCol w:w="9"/>
        <w:gridCol w:w="1545"/>
        <w:gridCol w:w="220"/>
        <w:gridCol w:w="1212"/>
        <w:gridCol w:w="1863"/>
        <w:gridCol w:w="1450"/>
        <w:gridCol w:w="1354"/>
      </w:tblGrid>
      <w:tr w:rsidR="00052098" w:rsidRPr="00052098" w:rsidTr="008D2C8D">
        <w:trPr>
          <w:trHeight w:val="35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l-SI"/>
              </w:rPr>
            </w:pP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Akademske osnovne studije istorije </w:t>
            </w:r>
            <w:r w:rsidRPr="00CE20F3">
              <w:rPr>
                <w:rFonts w:ascii="Arial" w:hAnsi="Arial"/>
                <w:bCs/>
                <w:i/>
                <w:iCs/>
                <w:sz w:val="18"/>
                <w:szCs w:val="18"/>
                <w:lang w:val="sr-Latn-CS"/>
              </w:rPr>
              <w:t>Studije traju šest semestara; 180 ECTS kredita</w:t>
            </w:r>
          </w:p>
        </w:tc>
      </w:tr>
      <w:tr w:rsidR="00052098" w:rsidRPr="00052098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CE20F3">
              <w:rPr>
                <w:color w:val="auto"/>
                <w:sz w:val="18"/>
                <w:szCs w:val="18"/>
              </w:rPr>
              <w:t>Nema uslova za prijavu i slušanje predmeta</w:t>
            </w:r>
          </w:p>
        </w:tc>
      </w:tr>
      <w:tr w:rsidR="00052098" w:rsidRPr="00052098" w:rsidTr="008D2C8D">
        <w:trPr>
          <w:trHeight w:val="458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 xml:space="preserve">Cilj izučavanja predmata je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savlađivanje stručno-teorijskih znanja iz metodologije istorijske nauke , istorijske nauke uopšte i razvoja istoriografije od nastanka do danas ;</w:t>
            </w:r>
          </w:p>
        </w:tc>
      </w:tr>
      <w:tr w:rsidR="00052098" w:rsidRPr="00052098" w:rsidTr="008D2C8D">
        <w:trPr>
          <w:trHeight w:val="458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52098" w:rsidRPr="00460EB8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</w:rPr>
              <w:t>Nakon</w:t>
            </w:r>
            <w:r w:rsidRPr="00460EB8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460EB8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ovaj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bi</w:t>
            </w:r>
            <w:r w:rsidRPr="00460EB8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mogu</w:t>
            </w:r>
            <w:r w:rsidRPr="00460EB8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nosti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460EB8">
              <w:rPr>
                <w:sz w:val="18"/>
                <w:szCs w:val="18"/>
                <w:lang w:val="sr-Latn-CS"/>
              </w:rPr>
              <w:t xml:space="preserve">: </w:t>
            </w:r>
          </w:p>
          <w:p w:rsidR="00052098" w:rsidRPr="00460EB8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-  </w:t>
            </w:r>
            <w:r w:rsidRPr="00CE20F3">
              <w:rPr>
                <w:sz w:val="18"/>
                <w:szCs w:val="18"/>
              </w:rPr>
              <w:t>Objasni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izme</w:t>
            </w:r>
            <w:r w:rsidRPr="00460EB8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istorijske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“š</w:t>
            </w:r>
            <w:r w:rsidRPr="00CE20F3">
              <w:rPr>
                <w:sz w:val="18"/>
                <w:szCs w:val="18"/>
              </w:rPr>
              <w:t>kolske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istorije</w:t>
            </w:r>
            <w:r w:rsidRPr="00460EB8">
              <w:rPr>
                <w:sz w:val="18"/>
                <w:szCs w:val="18"/>
                <w:lang w:val="sr-Latn-CS"/>
              </w:rPr>
              <w:t>”;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 Uporedi sličnosti i razlike istoriografija raznih epoha;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Klasifikuje arhive i biblioteke i vrjednuje njihov značaj za istorijska istraživanja;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Kritički procijeni mjesto crnogorske istoriografije u savremenoj evropskoj istoriografiji; 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</w:t>
            </w:r>
            <w:r w:rsidRPr="00CE20F3">
              <w:rPr>
                <w:sz w:val="18"/>
                <w:szCs w:val="18"/>
              </w:rPr>
              <w:t>Razvija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kompetencije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cjelo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ivotno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</w:p>
        </w:tc>
      </w:tr>
      <w:tr w:rsidR="00052098" w:rsidRPr="00052098" w:rsidTr="008D2C8D">
        <w:trPr>
          <w:trHeight w:val="26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  <w:t>Prof. dr Šerbo Rastoder – nastavnik; Mr Novak Adžić- saradnik</w:t>
            </w:r>
          </w:p>
        </w:tc>
      </w:tr>
      <w:tr w:rsidR="00052098" w:rsidRPr="00052098" w:rsidTr="008D2C8D">
        <w:trPr>
          <w:trHeight w:val="21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trHeight w:val="24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16"/>
              </w:rPr>
            </w:pPr>
            <w:r w:rsidRPr="00CE20F3">
              <w:rPr>
                <w:rFonts w:cs="Arial"/>
                <w:szCs w:val="20"/>
              </w:rPr>
              <w:t>Sadržaj predmeta</w:t>
            </w:r>
            <w:r w:rsidRPr="00CE20F3">
              <w:rPr>
                <w:rFonts w:cs="Arial"/>
                <w:szCs w:val="16"/>
              </w:rPr>
              <w:t>: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95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042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   Planirani oblik  provjere znanja(PZ: domaći zadaci, kontrolni  testovi, kolokvijumi, ....)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963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center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08" w:right="-91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Istorijske i istoriografske činjenice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:Definisanje činjenice uopšte. </w:t>
            </w:r>
            <w:r w:rsidRPr="00CE20F3">
              <w:rPr>
                <w:rFonts w:ascii="Arial" w:hAnsi="Arial" w:cs="Arial"/>
                <w:i/>
                <w:sz w:val="16"/>
                <w:szCs w:val="16"/>
              </w:rPr>
              <w:t xml:space="preserve">Istorijska činjenica, određenje i pristup. </w:t>
            </w:r>
          </w:p>
        </w:tc>
      </w:tr>
      <w:tr w:rsidR="00052098" w:rsidRPr="00052098" w:rsidTr="008D2C8D">
        <w:trPr>
          <w:trHeight w:val="402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Sinteza: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Moguće definicije. Sinteza kao stvaralački čin u završnici istraživačkog postupka i kao rezultat ukupnog spoznajnog procesa. </w:t>
            </w:r>
          </w:p>
        </w:tc>
      </w:tr>
      <w:tr w:rsidR="00052098" w:rsidRPr="00052098" w:rsidTr="008D2C8D">
        <w:trPr>
          <w:trHeight w:val="72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III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Ekspozicija: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Završni dio istraživanja. Autor-istoričar i njegovo djelo. </w:t>
            </w:r>
          </w:p>
        </w:tc>
      </w:tr>
      <w:tr w:rsidR="00052098" w:rsidRPr="00052098" w:rsidTr="008D2C8D">
        <w:trPr>
          <w:trHeight w:val="315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IV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Istorija i druge nauke: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Odnosi istorije i ostalih nauka, posebno odnos istorije prema društvenim naukama</w:t>
            </w:r>
            <w:r w:rsidRPr="00CE20F3">
              <w:rPr>
                <w:rFonts w:ascii="Arial" w:hAnsi="Arial" w:cs="Arial"/>
                <w:b/>
                <w:i/>
                <w:szCs w:val="28"/>
                <w:lang w:val="sl-SI"/>
              </w:rPr>
              <w:t>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v-SE"/>
              </w:rPr>
              <w:t xml:space="preserve">Istorija i druge nauke: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v-SE"/>
              </w:rPr>
              <w:t>istorija i filosofija, istorija i ekonomija, istorija i geografija, istorija i etnologija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…. </w:t>
            </w:r>
            <w:r w:rsidRPr="00CE20F3">
              <w:rPr>
                <w:rFonts w:ascii="Arial" w:hAnsi="Arial" w:cs="Arial"/>
                <w:b/>
                <w:i/>
                <w:sz w:val="16"/>
                <w:szCs w:val="16"/>
              </w:rPr>
              <w:t>I kolokvijum</w:t>
            </w:r>
            <w:r w:rsidRPr="00CE20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i/>
                <w:szCs w:val="28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ISTORIOGRAFIJA ANTIKE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>.Shvatanja istorije i mjesto istoriografije</w:t>
            </w:r>
            <w:r w:rsidRPr="00CE20F3">
              <w:rPr>
                <w:i/>
                <w:szCs w:val="28"/>
                <w:lang w:val="sl-SI"/>
              </w:rPr>
              <w:t xml:space="preserve">.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ISTORIOGRAFIJA U SREDNJEM VIJEKU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. Pojam . Promjene. Mjesto istoriografije.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VII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ISTORIOGRAFIJA HUMANIZMA ;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VIII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</w:rPr>
              <w:t>ISTORIJSKA ERUDICIJA</w:t>
            </w:r>
            <w:r w:rsidRPr="00CE20F3">
              <w:rPr>
                <w:rFonts w:ascii="Arial" w:hAnsi="Arial" w:cs="Arial"/>
                <w:i/>
                <w:sz w:val="16"/>
                <w:szCs w:val="16"/>
              </w:rPr>
              <w:t xml:space="preserve"> .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</w:rPr>
              <w:t>PROSVETITELJSKA ISTORIOGRAFIJA;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IX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</w:rPr>
              <w:t>TRADICIONALNA ISTORIOGRAFIJA XIX VIJEKA;</w:t>
            </w:r>
          </w:p>
        </w:tc>
      </w:tr>
      <w:tr w:rsidR="00052098" w:rsidRPr="00CE20F3" w:rsidTr="008D2C8D">
        <w:trPr>
          <w:trHeight w:val="143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iCs/>
                <w:sz w:val="16"/>
                <w:szCs w:val="16"/>
              </w:rPr>
              <w:t>NASTANAK PROFESIONALNE ISTORIOGRAFIJE</w:t>
            </w:r>
            <w:r w:rsidRPr="00CE20F3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 –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NA RAZMEĐU VJEKOVA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. Opravdanje i kritika istoricizma u Njemačkoj </w:t>
            </w:r>
            <w:r w:rsidRPr="00CE20F3">
              <w:rPr>
                <w:rFonts w:ascii="Arial" w:hAnsi="Arial" w:cs="Arial"/>
                <w:iCs/>
                <w:sz w:val="16"/>
                <w:szCs w:val="16"/>
                <w:lang w:val="sl-SI"/>
              </w:rPr>
              <w:t>MAKS VEBER I ISTORIJA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. </w:t>
            </w:r>
            <w:r w:rsidRPr="00CE20F3">
              <w:rPr>
                <w:rFonts w:ascii="Arial" w:hAnsi="Arial" w:cs="Arial"/>
                <w:i/>
                <w:sz w:val="16"/>
                <w:szCs w:val="16"/>
              </w:rPr>
              <w:t>Američka "nova istorija ".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</w:rPr>
              <w:t>RANCUSKA  "NOVA ISTORIJA " ŠKOLA "ANALA ;</w:t>
            </w:r>
          </w:p>
        </w:tc>
      </w:tr>
      <w:tr w:rsidR="00052098" w:rsidRPr="00BD57C4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KRAJ FILOSOFIJE ISTORIJE.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ISTORICIZAM I NACIZAM;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II Kolokvijum;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XIII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</w:rPr>
              <w:t>SAVREMENA ISTORIOGRAFIJA ;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XIV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Cs/>
                <w:iCs/>
                <w:color w:val="auto"/>
                <w:sz w:val="16"/>
                <w:szCs w:val="16"/>
              </w:rPr>
              <w:t>CRNOGORSKA ISTORIOGRAFIJA</w:t>
            </w:r>
            <w:r w:rsidRPr="00CE20F3">
              <w:rPr>
                <w:rFonts w:cs="Arial"/>
                <w:i/>
                <w:color w:val="auto"/>
                <w:sz w:val="16"/>
                <w:szCs w:val="16"/>
              </w:rPr>
              <w:t xml:space="preserve"> ;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1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</w:rPr>
              <w:t>XV - nedjelja</w:t>
            </w: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Završni ispit;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96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Zavrsna nadjelja</w:t>
            </w: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ocjena;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963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37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rok;</w:t>
            </w:r>
          </w:p>
        </w:tc>
      </w:tr>
      <w:tr w:rsidR="00052098" w:rsidRPr="00052098" w:rsidTr="008D2C8D">
        <w:trPr>
          <w:trHeight w:val="31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 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Kolokvijum i uradjeni seminarski radovi, učešće u debatama.</w:t>
            </w:r>
          </w:p>
        </w:tc>
      </w:tr>
      <w:tr w:rsidR="00052098" w:rsidRPr="00052098" w:rsidTr="008D2C8D">
        <w:trPr>
          <w:trHeight w:val="31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Konsultacije: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Profesor : 1 nedeljno 1 čas; Saradnik: 1 nedjeljno 2 časa;</w:t>
            </w:r>
          </w:p>
        </w:tc>
      </w:tr>
      <w:tr w:rsidR="00052098" w:rsidRPr="00CE20F3" w:rsidTr="008D2C8D">
        <w:trPr>
          <w:trHeight w:val="31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052098" w:rsidRPr="00052098" w:rsidTr="008D2C8D">
        <w:trPr>
          <w:trHeight w:val="1676"/>
          <w:jc w:val="center"/>
        </w:trPr>
        <w:tc>
          <w:tcPr>
            <w:tcW w:w="1779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8"/>
                <w:u w:val="single"/>
              </w:rPr>
            </w:pPr>
            <w:r w:rsidRPr="00CE20F3">
              <w:rPr>
                <w:b/>
                <w:color w:val="auto"/>
                <w:sz w:val="18"/>
              </w:rPr>
              <w:t xml:space="preserve">5 kredita x 40/30 = </w:t>
            </w:r>
            <w:r w:rsidRPr="00CE20F3">
              <w:rPr>
                <w:b/>
                <w:color w:val="auto"/>
                <w:sz w:val="18"/>
                <w:u w:val="single"/>
              </w:rPr>
              <w:t xml:space="preserve">6 sati i 35 minuta    </w:t>
            </w: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0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predavanja;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vježbe;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</w:p>
          <w:p w:rsidR="00052098" w:rsidRPr="00CE20F3" w:rsidRDefault="00052098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b/>
                <w:color w:val="auto"/>
                <w:sz w:val="16"/>
              </w:rPr>
              <w:t xml:space="preserve">2 sata i 35 minuta </w:t>
            </w:r>
            <w:r w:rsidRPr="00CE20F3">
              <w:rPr>
                <w:color w:val="auto"/>
                <w:sz w:val="16"/>
              </w:rPr>
              <w:t>samostalnog rada, uključujući i konsultacije (</w:t>
            </w:r>
            <w:r w:rsidRPr="00CE20F3">
              <w:rPr>
                <w:b/>
                <w:color w:val="auto"/>
                <w:sz w:val="16"/>
              </w:rPr>
              <w:t>1 sat</w:t>
            </w:r>
            <w:r w:rsidRPr="00CE20F3">
              <w:rPr>
                <w:color w:val="auto"/>
                <w:sz w:val="16"/>
              </w:rPr>
              <w:t>);</w:t>
            </w:r>
          </w:p>
        </w:tc>
        <w:tc>
          <w:tcPr>
            <w:tcW w:w="3221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color w:val="auto"/>
                <w:sz w:val="16"/>
                <w:szCs w:val="16"/>
              </w:rPr>
              <w:t xml:space="preserve">  6 sati i 35 minuta</w:t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x 16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 106 sati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Neophodne pripreme</w:t>
            </w:r>
            <w:r w:rsidRPr="00CE20F3">
              <w:rPr>
                <w:color w:val="auto"/>
                <w:sz w:val="16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</w:rPr>
              <w:t>2 x 6 sati i 35 minuta</w:t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 13 sati i 10 minuta;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Ukupno opterećenje</w:t>
            </w:r>
            <w:r w:rsidRPr="00CE20F3">
              <w:rPr>
                <w:color w:val="auto"/>
                <w:sz w:val="16"/>
              </w:rPr>
              <w:t xml:space="preserve"> za predmet 5 x 30 </w:t>
            </w:r>
            <w:r w:rsidRPr="00CE20F3">
              <w:rPr>
                <w:color w:val="auto"/>
                <w:sz w:val="16"/>
              </w:rPr>
              <w:sym w:font="Symbol" w:char="F03D"/>
            </w:r>
            <w:r w:rsidRPr="00CE20F3">
              <w:rPr>
                <w:color w:val="auto"/>
                <w:sz w:val="16"/>
              </w:rPr>
              <w:t xml:space="preserve"> 150 sati.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 w:rsidRPr="00CE20F3">
              <w:rPr>
                <w:color w:val="auto"/>
                <w:sz w:val="16"/>
                <w:u w:val="single"/>
              </w:rPr>
              <w:t>0 – 30 sati i 50 minuta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Struktura opterećenja</w:t>
            </w:r>
            <w:r w:rsidRPr="00CE20F3">
              <w:rPr>
                <w:color w:val="auto"/>
                <w:sz w:val="16"/>
              </w:rPr>
              <w:t>:</w:t>
            </w:r>
            <w:r w:rsidRPr="00CE20F3">
              <w:rPr>
                <w:color w:val="auto"/>
                <w:sz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</w:rPr>
              <w:t xml:space="preserve">106 sati </w:t>
            </w:r>
            <w:r w:rsidRPr="00CE20F3">
              <w:rPr>
                <w:i/>
                <w:color w:val="auto"/>
                <w:sz w:val="16"/>
              </w:rPr>
              <w:t>(nastava)</w:t>
            </w:r>
            <w:r w:rsidRPr="00CE20F3">
              <w:rPr>
                <w:color w:val="auto"/>
                <w:sz w:val="16"/>
              </w:rPr>
              <w:t xml:space="preserve"> + 13 sati i 10 minuta </w:t>
            </w:r>
            <w:r w:rsidRPr="00CE20F3">
              <w:rPr>
                <w:i/>
                <w:color w:val="auto"/>
                <w:sz w:val="16"/>
              </w:rPr>
              <w:t>(priprema )</w:t>
            </w:r>
            <w:r w:rsidRPr="00CE20F3">
              <w:rPr>
                <w:color w:val="auto"/>
                <w:sz w:val="16"/>
              </w:rPr>
              <w:t xml:space="preserve"> + 30 sati i 50 minuta </w:t>
            </w:r>
            <w:r w:rsidRPr="00CE20F3">
              <w:rPr>
                <w:i/>
                <w:color w:val="auto"/>
                <w:sz w:val="16"/>
              </w:rPr>
              <w:t>(dopunski rad)</w:t>
            </w:r>
            <w:r w:rsidRPr="00CE20F3">
              <w:rPr>
                <w:color w:val="auto"/>
                <w:sz w:val="16"/>
              </w:rPr>
              <w:t>;</w:t>
            </w:r>
          </w:p>
        </w:tc>
      </w:tr>
      <w:tr w:rsidR="00052098" w:rsidRPr="00CE20F3" w:rsidTr="008D2C8D">
        <w:trPr>
          <w:trHeight w:val="639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Dva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kolokvijuma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po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bodova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ukupno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bodova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),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seminarski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rad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5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bodova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,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prisutnost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aktivnost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na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nastavi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5 </w:t>
            </w:r>
            <w:r w:rsidRPr="00CE20F3">
              <w:rPr>
                <w:rFonts w:ascii="Arial" w:hAnsi="Arial" w:cs="Arial"/>
                <w:sz w:val="18"/>
                <w:szCs w:val="18"/>
                <w:lang w:val="fr-FR"/>
              </w:rPr>
              <w:t>bodova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.  </w:t>
            </w:r>
            <w:r w:rsidRPr="00CE20F3">
              <w:rPr>
                <w:rFonts w:ascii="Arial" w:hAnsi="Arial" w:cs="Arial"/>
                <w:sz w:val="18"/>
                <w:szCs w:val="18"/>
              </w:rPr>
              <w:t>Zavrsni ispit sa 50 poena;</w:t>
            </w:r>
          </w:p>
        </w:tc>
      </w:tr>
      <w:tr w:rsidR="00052098" w:rsidRPr="00CE20F3" w:rsidTr="008D2C8D">
        <w:trPr>
          <w:trHeight w:val="328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Šerbo Rastoder, Uvod u istoriju , autorizovana predavanja </w:t>
            </w:r>
          </w:p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Mirjana Gross, Historijska znanost, Zagreb 1976</w:t>
            </w:r>
          </w:p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Mirjana Gros , Suvremena historiografija , Korijeni , postignuća , traganja, Novi Liber , Zagreb 2001</w:t>
            </w:r>
          </w:p>
          <w:p w:rsidR="00052098" w:rsidRPr="00CE20F3" w:rsidRDefault="00052098" w:rsidP="008D2C8D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Sima Ćirković,Uvod u istorijske studije (autorizovana skripta)</w:t>
            </w:r>
          </w:p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Miomir Dašić,Uvod u istoriju,Titograd 1988</w:t>
            </w:r>
          </w:p>
        </w:tc>
      </w:tr>
      <w:tr w:rsidR="00052098" w:rsidRPr="00052098" w:rsidTr="008D2C8D">
        <w:trPr>
          <w:trHeight w:val="328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  </w:t>
            </w: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  <w:tr w:rsidR="00052098" w:rsidRPr="00052098" w:rsidTr="008D2C8D">
        <w:trPr>
          <w:gridBefore w:val="4"/>
          <w:gridAfter w:val="1"/>
          <w:wBefore w:w="962" w:type="pct"/>
          <w:wAfter w:w="717" w:type="pct"/>
          <w:trHeight w:val="359"/>
          <w:jc w:val="center"/>
        </w:trPr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bCs w:val="0"/>
                <w:iCs/>
                <w:caps/>
                <w:sz w:val="18"/>
                <w:szCs w:val="18"/>
                <w:lang w:val="it-IT"/>
              </w:rPr>
              <w:t>Opšta istorija starog vijeka II (Grčka i Rim)</w:t>
            </w:r>
          </w:p>
        </w:tc>
      </w:tr>
      <w:tr w:rsidR="00052098" w:rsidRPr="00CE20F3" w:rsidTr="008D2C8D">
        <w:trPr>
          <w:gridBefore w:val="1"/>
          <w:gridAfter w:val="1"/>
          <w:wBefore w:w="35" w:type="pct"/>
          <w:wAfter w:w="717" w:type="pct"/>
          <w:trHeight w:val="291"/>
          <w:jc w:val="center"/>
        </w:trPr>
        <w:tc>
          <w:tcPr>
            <w:tcW w:w="927" w:type="pct"/>
            <w:gridSpan w:val="3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gridBefore w:val="1"/>
          <w:gridAfter w:val="1"/>
          <w:wBefore w:w="35" w:type="pct"/>
          <w:wAfter w:w="717" w:type="pct"/>
          <w:trHeight w:val="350"/>
          <w:jc w:val="center"/>
        </w:trPr>
        <w:tc>
          <w:tcPr>
            <w:tcW w:w="927" w:type="pct"/>
            <w:gridSpan w:val="3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3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640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i/>
                <w:sz w:val="18"/>
                <w:szCs w:val="18"/>
              </w:rPr>
              <w:t>3P+3V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8"/>
        <w:gridCol w:w="1479"/>
        <w:gridCol w:w="6342"/>
        <w:gridCol w:w="7821"/>
      </w:tblGrid>
      <w:tr w:rsidR="00052098" w:rsidRPr="00BD57C4" w:rsidTr="008D2C8D">
        <w:trPr>
          <w:gridAfter w:val="1"/>
          <w:wAfter w:w="2189" w:type="pct"/>
          <w:trHeight w:val="266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Položena Opšta istorija starog vijeka I (Stari Istok).</w:t>
            </w:r>
          </w:p>
        </w:tc>
      </w:tr>
      <w:tr w:rsidR="00052098" w:rsidRPr="00BD57C4" w:rsidTr="008D2C8D">
        <w:trPr>
          <w:gridAfter w:val="1"/>
          <w:wAfter w:w="2189" w:type="pct"/>
          <w:trHeight w:val="40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istorijske kulture, upoznavanje sa svjetskim kulturnim i istorijskim vrijednostima,  političkim, institucionim, društvenim i privrednim razvojem starih Grka i antičkog Rima.</w:t>
            </w:r>
          </w:p>
        </w:tc>
      </w:tr>
      <w:tr w:rsidR="00052098" w:rsidRPr="00CE20F3" w:rsidTr="008D2C8D">
        <w:trPr>
          <w:gridAfter w:val="1"/>
          <w:wAfter w:w="2189" w:type="pct"/>
          <w:trHeight w:val="154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 xml:space="preserve">Nakon što student položi ovaj ispit biće u mogućnosti da: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bCs/>
                <w:iCs/>
                <w:sz w:val="18"/>
                <w:szCs w:val="18"/>
                <w:lang w:val="es-ES_tradnl"/>
              </w:rPr>
              <w:t xml:space="preserve">- </w:t>
            </w:r>
            <w:r w:rsidRPr="00CE20F3">
              <w:rPr>
                <w:sz w:val="18"/>
                <w:szCs w:val="18"/>
                <w:lang w:val="es-ES_tradnl"/>
              </w:rPr>
              <w:t>Razumije na koji način su obrazovani polisi u staroj Grčkoj;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Navede najvažnije ratne operacije tokom Grčko-persijskog i Peloponeskog rata;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Objasni kako je došlo do jačanja Makedonske države i kako su stvorene helenističke državice;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Poznaje glavne razloge širenja rimske moći;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Ustanovi uzroke krize u III vijeku n.e i razumiju reformatorsku politiku rimskih careva Dioklecijana i Konstantina;</w:t>
            </w:r>
          </w:p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- Poznaje najvažnije istorijske izvore.</w:t>
            </w:r>
          </w:p>
        </w:tc>
      </w:tr>
      <w:tr w:rsidR="00052098" w:rsidRPr="00CE20F3" w:rsidTr="008D2C8D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</w:t>
            </w:r>
            <w:r w:rsidRPr="00CE20F3">
              <w:rPr>
                <w:sz w:val="18"/>
                <w:szCs w:val="18"/>
              </w:rPr>
              <w:t xml:space="preserve"> Marijan Premović</w:t>
            </w:r>
            <w:r w:rsidRPr="00CE20F3">
              <w:rPr>
                <w:sz w:val="18"/>
                <w:szCs w:val="18"/>
                <w:lang w:val="sr-Latn-CS"/>
              </w:rPr>
              <w:t xml:space="preserve"> – nastavnik, mr Ivan Tepavčević – saradnik</w:t>
            </w:r>
          </w:p>
        </w:tc>
      </w:tr>
      <w:tr w:rsidR="00052098" w:rsidRPr="00CE20F3" w:rsidTr="008D2C8D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prezentacije, seminarski radovi, timski rad, čitanje i tumačenje izvora, konsultacije.</w:t>
            </w:r>
          </w:p>
        </w:tc>
      </w:tr>
      <w:tr w:rsidR="00052098" w:rsidRPr="00CE20F3" w:rsidTr="008D2C8D">
        <w:trPr>
          <w:gridAfter w:val="1"/>
          <w:wAfter w:w="2189" w:type="pct"/>
          <w:trHeight w:val="124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2825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Stara Helada (Krit i mikenska Grčka).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Seoba Ahajaca i Dorana. Velika grčka kolonizacija.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Rana Atina. Grčko-persijski ratovi. Pentekontaetija i Delski savez.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Peloponeski rat.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Spartanska hegemonija.Obnova Atine i osnivanje Drugog atinskog saveza. </w:t>
            </w:r>
            <w:r w:rsidRPr="00CE20F3">
              <w:rPr>
                <w:sz w:val="18"/>
                <w:szCs w:val="18"/>
              </w:rPr>
              <w:t>Kolok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asu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Makedonija u vrijeme Filipa II. Vrijeme Aleksandra Makedonskog.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Doba helenizma.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Rimsko pokoravanje Grčke i helenističkog Istoka.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Društvo i civilizacija Etruraca. Istorija Rima pod kraljevima.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Država i društvo rane Republike. Ratovi za osvajanje Italije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Ratovi Rimljana. Punski ratovi.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Ratovi sa Ilirima i pokoravanje Makedonije i Grčke.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asu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Gradjanski ratovi. Diktatura Julija Cezara. Kultura Rima u doba Republike.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Rim u doba ranog carstva. Kultura u doba ranog carstva.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asu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Pozno rimsko carstvo. Unutrašnje poteškoće i najezda varvarskih plemena. Pad Carstva.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lang w:val="sr-Latn-CS"/>
              </w:rPr>
            </w:pPr>
          </w:p>
        </w:tc>
      </w:tr>
      <w:tr w:rsidR="00052098" w:rsidRPr="00CE20F3" w:rsidTr="008D2C8D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9 sati i 30 minuta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9 sati i 30 minuta x 15 = 138,3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 x 9 sati i 30 min = 18, 6 sati.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138,3 sati (nastava) + 18,6 sati (priprema) + 44 sata (dopunski rad)</w:t>
            </w:r>
          </w:p>
        </w:tc>
      </w:tr>
      <w:tr w:rsidR="00052098" w:rsidRPr="00052098" w:rsidTr="008D2C8D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vježbe, urade seminarski rad, odrade kolokvijume i završni ispit.</w:t>
            </w:r>
          </w:p>
        </w:tc>
      </w:tr>
      <w:tr w:rsidR="00052098" w:rsidRPr="00052098" w:rsidTr="008D2C8D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Doc. dr  Marijan Premović – četvrtak, kabinet 221, 11:20-12:20h.</w:t>
            </w:r>
          </w:p>
        </w:tc>
      </w:tr>
      <w:tr w:rsidR="00052098" w:rsidRPr="00052098" w:rsidTr="008D2C8D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Dž. B. Bjuri – R. Migs, Istorija Grcke - do smrti Aleksandra Velikog I-II, Beograd 2008</w:t>
            </w:r>
            <w:r w:rsidRPr="00460EB8">
              <w:rPr>
                <w:lang w:val="it-IT"/>
              </w:rPr>
              <w:t xml:space="preserve">; </w:t>
            </w:r>
            <w:r w:rsidRPr="00460EB8">
              <w:rPr>
                <w:sz w:val="18"/>
                <w:szCs w:val="18"/>
                <w:lang w:val="it-IT"/>
              </w:rPr>
              <w:t xml:space="preserve">F. Papazoglu, Istorija helenizma, Beograd 1995; M. Mirković, Istorija rimske države: od Romula, 753. godine pre Hrista, do smrti Konstantina, 337. godine nove ere, Beograd 2014; V.V.Struvea - D.P.Kalistova, Stara Grčka, Sarajevo³ 1969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(više izdanja); </w:t>
            </w:r>
            <w:r w:rsidRPr="00460EB8">
              <w:rPr>
                <w:sz w:val="18"/>
                <w:szCs w:val="18"/>
                <w:lang w:val="it-IT"/>
              </w:rPr>
              <w:t xml:space="preserve">N.A.Maškin, Istorija starog Rima, Beograd, 1951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(više izdanja).</w:t>
            </w:r>
          </w:p>
        </w:tc>
      </w:tr>
      <w:tr w:rsidR="00052098" w:rsidRPr="00052098" w:rsidTr="008D2C8D">
        <w:trPr>
          <w:gridAfter w:val="1"/>
          <w:wAfter w:w="2189" w:type="pct"/>
          <w:trHeight w:val="56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■ Kolokvijumi (pismeno); ■ Zavšni ispiti (usmeno); ■ Domaći zadaci; ■ Izrada seminarskog rada; ■ Razgovor i timski rad u toku predаvаnjа i vežbi; ■ Analiza istorijskih izvora uz аktivno podsticаnje rаzvojа istrаživаčkih sposobnosti svаkog studentа.</w:t>
            </w:r>
          </w:p>
        </w:tc>
      </w:tr>
      <w:tr w:rsidR="00052098" w:rsidRPr="00052098" w:rsidTr="008D2C8D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kolokvijuma sa po 18 poena (ukupno 36 poena); Jedan seminarski rad –7 poena; Isticanje tokom nastave – 7 poena; Završni ispit – 50 poena; Završna ocjena se daje kumulativno, ko sakupi najmanje 51 poen.</w:t>
            </w:r>
          </w:p>
        </w:tc>
      </w:tr>
      <w:tr w:rsidR="00052098" w:rsidRPr="00052098" w:rsidTr="008D2C8D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Doc. dr Marijan Premović</w:t>
            </w:r>
          </w:p>
        </w:tc>
      </w:tr>
      <w:tr w:rsidR="00052098" w:rsidRPr="00CE20F3" w:rsidTr="008D2C8D">
        <w:trPr>
          <w:gridBefore w:val="1"/>
          <w:gridAfter w:val="1"/>
          <w:wBefore w:w="295" w:type="pct"/>
          <w:wAfter w:w="2189" w:type="pct"/>
          <w:trHeight w:val="345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BD57C4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eastAsia="SimSun"/>
                <w:i/>
                <w:szCs w:val="20"/>
                <w:lang w:val="sr-Latn-CS" w:eastAsia="zh-CN"/>
              </w:rPr>
            </w:pPr>
            <w:r w:rsidRPr="00CE20F3">
              <w:rPr>
                <w:rFonts w:eastAsia="SimSun"/>
                <w:i/>
                <w:szCs w:val="20"/>
                <w:lang w:val="en-GB" w:eastAsia="zh-CN"/>
              </w:rPr>
              <w:t>Op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>š</w:t>
            </w:r>
            <w:r w:rsidRPr="00CE20F3">
              <w:rPr>
                <w:rFonts w:eastAsia="SimSun"/>
                <w:i/>
                <w:szCs w:val="20"/>
                <w:lang w:val="en-GB" w:eastAsia="zh-CN"/>
              </w:rPr>
              <w:t>ta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en-GB" w:eastAsia="zh-CN"/>
              </w:rPr>
              <w:t>istorija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en-GB" w:eastAsia="zh-CN"/>
              </w:rPr>
              <w:t>srednjeg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en-GB" w:eastAsia="zh-CN"/>
              </w:rPr>
              <w:t>vijeka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en-GB" w:eastAsia="zh-CN"/>
              </w:rPr>
              <w:t>II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</w:p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eastAsia="SimSun"/>
                <w:i/>
                <w:szCs w:val="20"/>
                <w:lang w:val="sr-Latn-CS" w:eastAsia="zh-CN"/>
              </w:rPr>
              <w:t>(</w:t>
            </w:r>
            <w:r w:rsidRPr="00CE20F3">
              <w:rPr>
                <w:rFonts w:eastAsia="SimSun"/>
                <w:i/>
                <w:szCs w:val="20"/>
                <w:lang w:val="es-ES_tradnl" w:eastAsia="zh-CN"/>
              </w:rPr>
              <w:t>Istorija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i/>
                <w:szCs w:val="20"/>
                <w:lang w:val="es-ES_tradnl" w:eastAsia="zh-CN"/>
              </w:rPr>
              <w:t>Vizantije</w:t>
            </w:r>
            <w:r w:rsidRPr="00CE20F3">
              <w:rPr>
                <w:rFonts w:eastAsia="SimSun"/>
                <w:i/>
                <w:szCs w:val="20"/>
                <w:lang w:val="sr-Latn-CS" w:eastAsia="zh-CN"/>
              </w:rPr>
              <w:t>)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hr-HR"/>
              </w:rPr>
              <w:t>žena Opšta istorija srednjeg vijeka I</w:t>
            </w:r>
          </w:p>
        </w:tc>
      </w:tr>
      <w:tr w:rsidR="00052098" w:rsidRPr="00BD57C4" w:rsidTr="008D2C8D">
        <w:trPr>
          <w:trHeight w:val="5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istorijske kulture, upoznavanje sa svjetskim kulturnim i istorijskim vrijednostima iz istorije Vizantijskog carstva, upoznavanje sa istorijskim procesima na Balkanu i Sredozemlju.</w:t>
            </w:r>
          </w:p>
        </w:tc>
      </w:tr>
      <w:tr w:rsidR="00052098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Cs/>
                <w:iCs/>
                <w:sz w:val="18"/>
                <w:szCs w:val="18"/>
              </w:rPr>
              <w:t xml:space="preserve">čenja: Nakon što student položi ovaj ispit biće u mogućnosti da: 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Razumije značenje pojma "Vizantijski svijet";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Poznaje hronologiju  i pravilno tumači sve istorijske procese tog razdoblja;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 xml:space="preserve">- Analizira političke, društvene i ekonomske procese u srednjovjekovnoj Vizantiji;  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Poznaje kulturu i civilizaciju Vizantije i njen utic</w:t>
            </w:r>
            <w:r w:rsidRPr="00CE20F3">
              <w:rPr>
                <w:bCs/>
                <w:iCs/>
                <w:sz w:val="18"/>
                <w:szCs w:val="18"/>
              </w:rPr>
              <w:t>а</w:t>
            </w:r>
            <w:r w:rsidRPr="00460EB8">
              <w:rPr>
                <w:bCs/>
                <w:iCs/>
                <w:sz w:val="18"/>
                <w:szCs w:val="18"/>
              </w:rPr>
              <w:t>j n</w:t>
            </w:r>
            <w:r w:rsidRPr="00CE20F3">
              <w:rPr>
                <w:bCs/>
                <w:iCs/>
                <w:sz w:val="18"/>
                <w:szCs w:val="18"/>
              </w:rPr>
              <w:t>а</w:t>
            </w:r>
            <w:r w:rsidRPr="00460EB8">
              <w:rPr>
                <w:bCs/>
                <w:iCs/>
                <w:sz w:val="18"/>
                <w:szCs w:val="18"/>
              </w:rPr>
              <w:t xml:space="preserve"> kulture mnogih srednjovjekovnih n</w:t>
            </w:r>
            <w:r w:rsidRPr="00CE20F3">
              <w:rPr>
                <w:bCs/>
                <w:iCs/>
                <w:sz w:val="18"/>
                <w:szCs w:val="18"/>
              </w:rPr>
              <w:t>а</w:t>
            </w:r>
            <w:r w:rsidRPr="00460EB8">
              <w:rPr>
                <w:bCs/>
                <w:iCs/>
                <w:sz w:val="18"/>
                <w:szCs w:val="18"/>
              </w:rPr>
              <w:t>rod</w:t>
            </w:r>
            <w:r w:rsidRPr="00CE20F3">
              <w:rPr>
                <w:bCs/>
                <w:iCs/>
                <w:sz w:val="18"/>
                <w:szCs w:val="18"/>
              </w:rPr>
              <w:t>а</w:t>
            </w:r>
            <w:r w:rsidRPr="00460EB8">
              <w:rPr>
                <w:bCs/>
                <w:iCs/>
                <w:sz w:val="18"/>
                <w:szCs w:val="18"/>
              </w:rPr>
              <w:t>;</w:t>
            </w:r>
          </w:p>
          <w:p w:rsidR="00052098" w:rsidRPr="00460EB8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 xml:space="preserve"> - Poznaje vizantijsku istoriografiju i istorijske izvore.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Marijan Premović </w:t>
            </w:r>
            <w:r w:rsidRPr="00CE20F3">
              <w:rPr>
                <w:sz w:val="20"/>
                <w:lang w:val="sr-Latn-CS"/>
              </w:rPr>
              <w:t>– nastavnik</w:t>
            </w:r>
            <w:r w:rsidRPr="00CE20F3">
              <w:rPr>
                <w:sz w:val="18"/>
                <w:szCs w:val="18"/>
                <w:lang w:val="sr-Latn-CS"/>
              </w:rPr>
              <w:t>;  Mr Adnan Preki</w:t>
            </w:r>
            <w:r w:rsidRPr="00460EB8">
              <w:rPr>
                <w:sz w:val="18"/>
                <w:szCs w:val="18"/>
              </w:rPr>
              <w:t xml:space="preserve">ć </w:t>
            </w:r>
            <w:r w:rsidRPr="00CE20F3">
              <w:rPr>
                <w:sz w:val="20"/>
                <w:lang w:val="sr-Latn-CS"/>
              </w:rPr>
              <w:t xml:space="preserve">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prezentacije, seminarski radovi, timski rad, čitanje i tumačenje izvora, konsultacije.</w:t>
            </w:r>
          </w:p>
        </w:tc>
      </w:tr>
      <w:tr w:rsidR="00052098" w:rsidRPr="00CE20F3" w:rsidTr="008D2C8D">
        <w:trPr>
          <w:trHeight w:val="18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Rano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Vizantijsko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carstvo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Justinijanova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restauracija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Rimskog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carstva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Slovenska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plemena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Balkanu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Vizantija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Vizantija u borbi za opstanak i preporod.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Vrijeme ikonoklastičke krize.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Period uspona Vizantijskog carstva. Kolokvijum I na času vježbi.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Vladavina vojnog plemstva.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Postavljanje novih osnova: dinastija Komnina.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Krstaški ratovi i latinsko osvajanje Carigrada 1204. godine.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Vizantija u egzilu: Nikejsko carstvo i Epirska država; obnova Vizantijskog carstva.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Slabljenje Vizantijskog carstva - Andronik II.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Doba gradjanskih ratova u Vizantiji.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Prevlast Srbije na Balkanu; uticaj vizantijske civilizacije.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Osmanlijska osvajanja na Balkanu i vizantijsko vazalstvo. Kolokvijum II na času vježbi.</w:t>
            </w:r>
          </w:p>
          <w:p w:rsidR="00052098" w:rsidRPr="00CE20F3" w:rsidRDefault="00052098" w:rsidP="008D2C8D">
            <w:pPr>
              <w:rPr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Kraj srednjovjekovlja: pad Carigrada 1453. godine i propast Vizantije.</w:t>
            </w:r>
          </w:p>
        </w:tc>
      </w:tr>
      <w:tr w:rsidR="00052098" w:rsidRPr="00CE20F3" w:rsidTr="008D2C8D">
        <w:trPr>
          <w:trHeight w:val="31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9 sati i 30 minuta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9 sati i 30 minuta x 15 = 138,3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 x 9 sati i 30 min = 18, 6 sati.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138,3 sati (nastava) + 18,6 sati (priprema) + 44 sata (dopunski rad)</w:t>
            </w:r>
          </w:p>
        </w:tc>
      </w:tr>
      <w:tr w:rsidR="00052098" w:rsidRPr="00052098" w:rsidTr="008D2C8D">
        <w:trPr>
          <w:cantSplit/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>Studenti su obavezni da pohađaju nastavu i vježbe, urade seminarski rad, odrade kolokvijume i završni ispit</w:t>
            </w:r>
          </w:p>
        </w:tc>
      </w:tr>
      <w:tr w:rsidR="00052098" w:rsidRPr="00052098" w:rsidTr="008D2C8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Doc. dr  Marijan Premović – četvrtak, kabinet 221, 11:20-12:20h.</w:t>
            </w:r>
          </w:p>
        </w:tc>
      </w:tr>
      <w:tr w:rsidR="0005209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G. Ostrogorski, Istorija Vizantije, Beograd 1959</w:t>
            </w:r>
            <w:r w:rsidRPr="00CE20F3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(više izdanja); Ž. K. Šene – B. Flizen, Vizаntijа: istorijа i civilizаcijа, Beogrаd 2010;</w:t>
            </w:r>
            <w:r w:rsidRPr="00460EB8">
              <w:rPr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A. Každan – Ž. Konstabl, Vizantija – ljudi i moć, Beograd 2009; P. Stephenson, Byzantium’s Balkan Frontier: A Political Study of the Northern Balkans, 900-1204, Cambridge University Press, 2000; Oksfordska istorija Vizantije, prir. S. Mango, Beograd 2004.</w:t>
            </w:r>
          </w:p>
        </w:tc>
      </w:tr>
      <w:tr w:rsidR="00052098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■ Kolokvijumi (pismeno); ■ Zavšni ispiti (usmeno); ■ Domaći zadaci; ■ Izrada seminarskog rada; ■ Razgovor i timski rad u toku predаvаnjа i vežbi; ■ Analiza istoriskih izvora uz аktivno podsticаnje rаzvojа istrаživаčkih sposobnosti svаkog studentа.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kolokvijuma sa po 20 poena (ukupno 40 poena); Jedan seminarski rad – 5 poena; Isticanje tokom nastave – 5 poena; Završni ispit – 50 poena; Završna ocjena se daje kumulativno, ko sakupi najmanje 51 poen.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dr Marijan Premović 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p w:rsidR="00052098" w:rsidRPr="00CE20F3" w:rsidRDefault="00052098" w:rsidP="00052098">
      <w:pPr>
        <w:rPr>
          <w:lang w:val="it-IT"/>
        </w:rPr>
      </w:pPr>
    </w:p>
    <w:tbl>
      <w:tblPr>
        <w:tblpPr w:leftFromText="180" w:rightFromText="180" w:vertAnchor="text" w:horzAnchor="margin" w:tblpXSpec="center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0"/>
        <w:gridCol w:w="1566"/>
        <w:gridCol w:w="1011"/>
        <w:gridCol w:w="1797"/>
        <w:gridCol w:w="1616"/>
      </w:tblGrid>
      <w:tr w:rsidR="00052098" w:rsidRPr="00CE20F3" w:rsidTr="008D2C8D">
        <w:trPr>
          <w:gridBefore w:val="2"/>
          <w:wBefore w:w="1678" w:type="dxa"/>
          <w:trHeight w:val="268"/>
        </w:trPr>
        <w:tc>
          <w:tcPr>
            <w:tcW w:w="15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i/>
                <w:sz w:val="16"/>
                <w:lang w:val="sr-Latn-CS"/>
              </w:rPr>
              <w:br w:type="page"/>
            </w:r>
            <w:r w:rsidRPr="00CE20F3">
              <w:rPr>
                <w:b/>
                <w:i/>
                <w:sz w:val="20"/>
                <w:lang w:val="sr-Latn-CS"/>
              </w:rPr>
              <w:t>Naziv predmeta: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</w:pPr>
            <w:r w:rsidRPr="00CE20F3">
              <w:t>ISTORIJSKA GEOGRAFIJA II</w:t>
            </w:r>
          </w:p>
        </w:tc>
      </w:tr>
      <w:tr w:rsidR="00052098" w:rsidRPr="00CE20F3" w:rsidTr="008D2C8D">
        <w:trPr>
          <w:trHeight w:val="139"/>
        </w:trPr>
        <w:tc>
          <w:tcPr>
            <w:tcW w:w="1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Broj ECTS kredita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37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(vidi napomenu)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>obavezni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</w:pPr>
            <w:r w:rsidRPr="00CE20F3">
              <w:t>II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</w:pPr>
            <w:r w:rsidRPr="00CE20F3">
              <w:t>2+2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b/>
          <w:bCs/>
          <w:i/>
          <w:iCs/>
          <w:sz w:val="16"/>
          <w:lang w:val="sr-Latn-CS"/>
        </w:rPr>
      </w:pPr>
    </w:p>
    <w:p w:rsidR="00052098" w:rsidRPr="00CE20F3" w:rsidRDefault="00052098" w:rsidP="0005209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1"/>
        <w:gridCol w:w="5757"/>
      </w:tblGrid>
      <w:tr w:rsidR="00052098" w:rsidRPr="00CE20F3" w:rsidTr="008D2C8D">
        <w:trPr>
          <w:trHeight w:val="3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i/>
                <w:sz w:val="20"/>
                <w:lang w:val="sr-Latn-CS"/>
              </w:rPr>
              <w:t>Studijski programi za koje se organizuje :</w:t>
            </w:r>
            <w:r w:rsidRPr="00CE20F3">
              <w:rPr>
                <w:b/>
                <w:bCs/>
                <w:sz w:val="16"/>
                <w:lang w:val="sr-Latn-CS"/>
              </w:rPr>
              <w:t xml:space="preserve"> Akademske osnovne studije istorije </w:t>
            </w:r>
          </w:p>
          <w:p w:rsidR="00052098" w:rsidRPr="00CE20F3" w:rsidRDefault="00052098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6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i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Nema uslovljenosti drugim predmetima</w:t>
            </w:r>
          </w:p>
        </w:tc>
      </w:tr>
      <w:tr w:rsidR="00052098" w:rsidRPr="00CE20F3" w:rsidTr="008D2C8D">
        <w:trPr>
          <w:trHeight w:val="43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6"/>
                <w:lang w:val="sr-Latn-CS"/>
              </w:rPr>
              <w:t>Upoznavanje sa geografsko-kulturološkim</w:t>
            </w:r>
            <w:r w:rsidRPr="00CE20F3">
              <w:rPr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6"/>
                <w:lang w:val="sr-Latn-CS"/>
              </w:rPr>
              <w:t>vrijednostima Mediterana, svjetskih regija i Crne Gore na Mediteranu</w:t>
            </w:r>
          </w:p>
        </w:tc>
      </w:tr>
      <w:tr w:rsidR="00052098" w:rsidRPr="00CE20F3" w:rsidTr="008D2C8D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/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20"/>
                <w:lang w:val="sr-Latn-CS"/>
              </w:rPr>
              <w:t>Dr Dragutin Papović - nastavnik, mr  Vasilj Jovović- saradnik</w:t>
            </w:r>
          </w:p>
        </w:tc>
      </w:tr>
      <w:tr w:rsidR="00052098" w:rsidRPr="00052098" w:rsidTr="008D2C8D">
        <w:trPr>
          <w:trHeight w:val="44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istorijske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osobenosti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Mediterana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njegovu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oblast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prostiranja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avanjima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njegovu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podjelu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Izdvoji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atlantsku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regiju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Evrope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odnosno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oblast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prostiranja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zbivanjima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podjelu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Izdvoji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Afrike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Atlantskom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Indijskom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okeanu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Azije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Indijskom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Tihom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okeanu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vrijednosti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Anogloamerike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Latinske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Amerike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Atlantktiku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Pacifiku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Izdvoji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Australije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Okeanije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Arktika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Antarktika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20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vježbe,domaći zadaci, konsultacije</w:t>
            </w:r>
          </w:p>
        </w:tc>
      </w:tr>
      <w:tr w:rsidR="00052098" w:rsidRPr="00052098" w:rsidTr="008D2C8D">
        <w:trPr>
          <w:trHeight w:val="16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lang w:val="sr-Latn-CS"/>
              </w:rPr>
            </w:pPr>
            <w:r w:rsidRPr="00CE20F3">
              <w:t>Sadr</w:t>
            </w:r>
            <w:r w:rsidRPr="00CE20F3">
              <w:rPr>
                <w:lang w:val="sr-Latn-CS"/>
              </w:rPr>
              <w:t>ž</w:t>
            </w:r>
            <w:r w:rsidRPr="00CE20F3">
              <w:t>aj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predmeta</w:t>
            </w:r>
            <w:r w:rsidRPr="00CE20F3">
              <w:rPr>
                <w:lang w:val="sr-Latn-CS"/>
              </w:rPr>
              <w:t xml:space="preserve">: </w:t>
            </w:r>
            <w:r w:rsidRPr="00CE20F3">
              <w:rPr>
                <w:i/>
                <w:iCs/>
                <w:sz w:val="16"/>
                <w:lang w:val="sr-Latn-CS"/>
              </w:rPr>
              <w:t>(</w:t>
            </w:r>
            <w:r w:rsidRPr="00CE20F3">
              <w:rPr>
                <w:i/>
                <w:iCs/>
                <w:sz w:val="16"/>
              </w:rPr>
              <w:t>Nazivi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metodskih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jedinica</w:t>
            </w:r>
            <w:r w:rsidRPr="00CE20F3">
              <w:rPr>
                <w:i/>
                <w:iCs/>
                <w:sz w:val="16"/>
                <w:lang w:val="sr-Latn-CS"/>
              </w:rPr>
              <w:t xml:space="preserve">, </w:t>
            </w:r>
            <w:r w:rsidRPr="00CE20F3">
              <w:rPr>
                <w:i/>
                <w:iCs/>
                <w:sz w:val="16"/>
              </w:rPr>
              <w:t>kontrolnih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testova</w:t>
            </w:r>
            <w:r w:rsidRPr="00CE20F3">
              <w:rPr>
                <w:i/>
                <w:iCs/>
                <w:sz w:val="16"/>
                <w:lang w:val="sr-Latn-CS"/>
              </w:rPr>
              <w:t xml:space="preserve">, </w:t>
            </w:r>
            <w:r w:rsidRPr="00CE20F3">
              <w:rPr>
                <w:i/>
                <w:iCs/>
                <w:sz w:val="16"/>
              </w:rPr>
              <w:t>kolokvijuma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i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zavr</w:t>
            </w:r>
            <w:r w:rsidRPr="00CE20F3">
              <w:rPr>
                <w:i/>
                <w:iCs/>
                <w:sz w:val="16"/>
                <w:lang w:val="sr-Latn-CS"/>
              </w:rPr>
              <w:t>š</w:t>
            </w:r>
            <w:r w:rsidRPr="00CE20F3">
              <w:rPr>
                <w:i/>
                <w:iCs/>
                <w:sz w:val="16"/>
              </w:rPr>
              <w:t>nog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ispita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po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nedjeljama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u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toku</w:t>
            </w:r>
            <w:r w:rsidRPr="00CE20F3">
              <w:rPr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</w:rPr>
              <w:t>semestra</w:t>
            </w:r>
            <w:r w:rsidRPr="00CE20F3">
              <w:rPr>
                <w:i/>
                <w:iCs/>
                <w:sz w:val="16"/>
                <w:lang w:val="sr-Latn-CS"/>
              </w:rPr>
              <w:t>)</w:t>
            </w:r>
          </w:p>
        </w:tc>
      </w:tr>
      <w:tr w:rsidR="00052098" w:rsidRPr="00052098" w:rsidTr="008D2C8D">
        <w:trPr>
          <w:trHeight w:val="7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Završna nedjelja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Geografsko istorijske osobenosti Mediterana. Evropski Mediteran: oblast prostiranja, značaj u istorijskim gibanjima i njegova geografska i politička podjela;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Balkanske zemlje Mediterana. Crna Gora na Mediteranu;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Srednji  i zapadni evropski Mediteran. Crnomorski Mediteran;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Azijski Mediteran. Afrički Mediteran;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Atalntska regija Evrope: oblast prostiranja, značaj u istorijskim zbivanjima i njena geografska i politička podjela. Španija i Portugalija kao pomorske i kolonijalne sile;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Atlantska ostrvska Evropa. V. Britanija kao pomorska i kolonijalna sila. Kulturološki pojas V. Britanije u svijetu;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 KOLOKVIJUM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Atlantska Evropa na Lamanšu i Sjevernom moru. Pribaltičke zemlje i Rusija na Baltiku;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Afrika na Atlantskom okeanu. Afrika na Indijskom okeanu;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Azija na Indijskom okeanu. Azija na Tihom okeanu;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Anogloamerika i Latinska Amerika na Atlantktiku;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Angloamerika i Latinska Amerika na Pacifiku;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Australija na Indijskom i Tihom okeanu;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Okeanija, Arktik i Antarktik.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Završni ispit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Ovjera semestra i upis ocjena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Dopunska nastava i poravni ispitni rok</w:t>
            </w:r>
          </w:p>
        </w:tc>
      </w:tr>
      <w:tr w:rsidR="00052098" w:rsidRPr="00CE20F3" w:rsidTr="008D2C8D">
        <w:trPr>
          <w:trHeight w:val="30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OPTEREĆENJE STUDENATA</w:t>
            </w:r>
          </w:p>
        </w:tc>
      </w:tr>
      <w:tr w:rsidR="00052098" w:rsidRPr="00052098" w:rsidTr="008D2C8D">
        <w:trPr>
          <w:trHeight w:val="1310"/>
        </w:trPr>
        <w:tc>
          <w:tcPr>
            <w:tcW w:w="3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</w:rPr>
              <w:t xml:space="preserve">5 kredita x 40/30 =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 xml:space="preserve">6 sati i 35 minuta    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0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predavanja;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vježbe;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 xml:space="preserve">2 sata i 35 minuta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samostalnog rada, uključujući i konsultacije (</w:t>
            </w: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1 sat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);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6 sati i 35 minuta</w:t>
            </w: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x 16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106 sata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2 x 6 sati i 35 minuta</w:t>
            </w: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13 sati i 10 minuta;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Ukupno opterećenje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za predmet 5 x 30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sym w:font="Symbol" w:char="F03D"/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150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 w:rsidRPr="00CE20F3">
              <w:rPr>
                <w:rFonts w:ascii="Times New Roman" w:hAnsi="Times New Roman"/>
                <w:color w:val="auto"/>
                <w:sz w:val="16"/>
                <w:u w:val="single"/>
              </w:rPr>
              <w:t>0 – 30 sati i 50 minuta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: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106 sati </w:t>
            </w:r>
            <w:r w:rsidRPr="00CE20F3">
              <w:rPr>
                <w:rFonts w:ascii="Times New Roman" w:hAnsi="Times New Roman"/>
                <w:i/>
                <w:color w:val="auto"/>
                <w:sz w:val="16"/>
              </w:rPr>
              <w:t>(nastava)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+ 13 sati i 10 minuta </w:t>
            </w:r>
            <w:r w:rsidRPr="00CE20F3">
              <w:rPr>
                <w:rFonts w:ascii="Times New Roman" w:hAnsi="Times New Roman"/>
                <w:i/>
                <w:color w:val="auto"/>
                <w:sz w:val="16"/>
              </w:rPr>
              <w:t>(priprema )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+ 30 sati i 50 minuta </w:t>
            </w:r>
            <w:r w:rsidRPr="00CE20F3">
              <w:rPr>
                <w:rFonts w:ascii="Times New Roman" w:hAnsi="Times New Roman"/>
                <w:i/>
                <w:color w:val="auto"/>
                <w:sz w:val="16"/>
              </w:rPr>
              <w:t>(dopunski rad)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;</w:t>
            </w:r>
          </w:p>
        </w:tc>
      </w:tr>
      <w:tr w:rsidR="00052098" w:rsidRPr="00052098" w:rsidTr="008D2C8D">
        <w:trPr>
          <w:trHeight w:val="30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sz w:val="16"/>
                <w:lang w:val="sl-SI"/>
              </w:rPr>
            </w:pPr>
            <w:r w:rsidRPr="00CE20F3">
              <w:rPr>
                <w:sz w:val="16"/>
                <w:lang w:val="sl-SI"/>
              </w:rPr>
              <w:t>Studenti su obavezni da pohađaju nastavu, urade domaće zadatke, odrade kolokvijum i završni ispit.</w:t>
            </w:r>
          </w:p>
        </w:tc>
      </w:tr>
      <w:tr w:rsidR="00052098" w:rsidRPr="00052098" w:rsidTr="008D2C8D">
        <w:trPr>
          <w:trHeight w:val="50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Literatura: </w:t>
            </w:r>
            <w:r w:rsidRPr="00CE20F3">
              <w:rPr>
                <w:sz w:val="16"/>
                <w:lang w:val="sr-Latn-CS"/>
              </w:rPr>
              <w:t xml:space="preserve"> R.Bakić-M.Doderović, Pomorska geografija, Nikšić, 2005; J. Plavša, S. Kicošev: Razvoj geografije i geografskih otkrića, Novi Sad 1998; Marko Atlagić, Istorijska geografija, Beograd, 2005;</w:t>
            </w:r>
          </w:p>
        </w:tc>
      </w:tr>
      <w:tr w:rsidR="00052098" w:rsidRPr="00052098" w:rsidTr="008D2C8D">
        <w:trPr>
          <w:trHeight w:val="67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lang w:val="sr-Latn-CS"/>
              </w:rPr>
              <w:t xml:space="preserve"> </w:t>
            </w:r>
            <w:r w:rsidRPr="00CE20F3">
              <w:rPr>
                <w:sz w:val="16"/>
                <w:lang w:val="sr-Latn-CS"/>
              </w:rPr>
              <w:t xml:space="preserve">1 kolokvijum (pismeno) - 40 poena; 2 domaća zadatka  -8 poena;  prisustvo nastavi – 2 poena; završni ispit (pismeno, usmeno) – 50 poena. </w:t>
            </w:r>
          </w:p>
          <w:p w:rsidR="00052098" w:rsidRPr="00CE20F3" w:rsidRDefault="00052098" w:rsidP="008D2C8D">
            <w:pPr>
              <w:rPr>
                <w:i/>
                <w:sz w:val="20"/>
                <w:lang w:val="sr-Latn-CS"/>
              </w:rPr>
            </w:pPr>
            <w:r w:rsidRPr="00CE20F3">
              <w:rPr>
                <w:b/>
                <w:bCs/>
                <w:sz w:val="16"/>
                <w:lang w:val="sr-Latn-CS"/>
              </w:rPr>
              <w:t>Prelazna ocjena se daje kumulativno ko sakupi najmanje 51 poen.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052098" w:rsidRPr="00CE20F3" w:rsidTr="008D2C8D">
        <w:trPr>
          <w:gridBefore w:val="2"/>
          <w:wBefore w:w="1093" w:type="pct"/>
          <w:trHeight w:val="418"/>
          <w:jc w:val="center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Cs w:val="0"/>
                <w:iCs/>
                <w:caps/>
              </w:rPr>
            </w:pPr>
            <w:r w:rsidRPr="00CE20F3">
              <w:rPr>
                <w:bCs w:val="0"/>
                <w:iCs/>
                <w:caps/>
              </w:rPr>
              <w:t>Latinski jezik II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 xml:space="preserve">Šifra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</w:rPr>
              <w:t>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18"/>
          <w:jc w:val="center"/>
        </w:trPr>
        <w:tc>
          <w:tcPr>
            <w:tcW w:w="1080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sz w:val="16"/>
              </w:rPr>
            </w:pPr>
            <w:r w:rsidRPr="00CE20F3">
              <w:rPr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iCs w:val="0"/>
                <w:sz w:val="16"/>
              </w:rPr>
              <w:t>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3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6"/>
              </w:rPr>
            </w:pPr>
            <w:r w:rsidRPr="00CE20F3">
              <w:rPr>
                <w:b w:val="0"/>
                <w:bCs w:val="0"/>
                <w:i/>
                <w:iCs/>
                <w:sz w:val="16"/>
              </w:rPr>
              <w:t>2P +1V</w:t>
            </w:r>
          </w:p>
        </w:tc>
      </w:tr>
    </w:tbl>
    <w:p w:rsidR="00052098" w:rsidRPr="00CE20F3" w:rsidRDefault="00052098" w:rsidP="00052098">
      <w:pPr>
        <w:rPr>
          <w:sz w:val="12"/>
          <w:szCs w:val="12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237"/>
        <w:gridCol w:w="5374"/>
      </w:tblGrid>
      <w:tr w:rsidR="00052098" w:rsidRPr="00CE20F3" w:rsidTr="008D2C8D">
        <w:trPr>
          <w:trHeight w:val="349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460EB8" w:rsidRDefault="00052098" w:rsidP="008D2C8D">
            <w:pPr>
              <w:pStyle w:val="Heading8"/>
              <w:spacing w:before="0" w:after="0"/>
              <w:rPr>
                <w:rFonts w:ascii="CTimesRoman2" w:hAnsi="CTimesRoman2"/>
                <w:b/>
                <w:bCs/>
                <w:i w:val="0"/>
                <w:iCs w:val="0"/>
                <w:szCs w:val="16"/>
              </w:rPr>
            </w:pPr>
            <w:r w:rsidRPr="00460EB8">
              <w:t xml:space="preserve">Studijski programi za koje se organizuje </w:t>
            </w:r>
            <w:r w:rsidRPr="00460EB8">
              <w:rPr>
                <w:b/>
                <w:bCs/>
                <w:i w:val="0"/>
                <w:iCs w:val="0"/>
              </w:rPr>
              <w:t>Akademske osnovne studija istorije</w:t>
            </w:r>
          </w:p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66"/>
        </w:trPr>
        <w:tc>
          <w:tcPr>
            <w:tcW w:w="49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6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color w:val="auto"/>
                <w:sz w:val="16"/>
              </w:rPr>
              <w:t>Polože latinski jezik I</w:t>
            </w:r>
          </w:p>
        </w:tc>
      </w:tr>
      <w:tr w:rsidR="00052098" w:rsidRPr="00CE20F3" w:rsidTr="008D2C8D">
        <w:trPr>
          <w:trHeight w:val="106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Sticanje znanja iz latinskog jezika</w:t>
            </w:r>
          </w:p>
        </w:tc>
      </w:tr>
      <w:tr w:rsidR="00052098" w:rsidRPr="00052098" w:rsidTr="008D2C8D">
        <w:trPr>
          <w:trHeight w:val="345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q-AL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q-AL"/>
              </w:rPr>
              <w:t>Nakon što student položi ovaj ispit, prema ciljevima i zadacima predmeta, biće u mogućnosti da: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q-AL"/>
              </w:rPr>
            </w:pPr>
            <w:r w:rsidRPr="00CE20F3">
              <w:rPr>
                <w:sz w:val="18"/>
                <w:szCs w:val="18"/>
                <w:lang w:val="sq-AL"/>
              </w:rPr>
              <w:tab/>
              <w:t>* upozna sintaksu glagolskih oblika: glagolska imena (gerund, participe, gerundiv i dr.), kosntrukcije nominativ i akuzativ sa infinitivom, ablativ apsolutni i dr.;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q-AL"/>
              </w:rPr>
              <w:tab/>
              <w:t xml:space="preserve">* prepozna sintaksu padeža </w:t>
            </w:r>
            <w:r w:rsidRPr="00CE20F3">
              <w:rPr>
                <w:sz w:val="18"/>
                <w:szCs w:val="18"/>
                <w:lang w:val="it-IT"/>
              </w:rPr>
              <w:t>u latinskom i da ih uporedi sa maternjim jezikom;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ab/>
              <w:t>* poznaje podjelu i sintaksu rečenica;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ab/>
              <w:t>* uz pomoć rječnika prevodi latinske tekstove i istorijske izvore;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ab/>
              <w:t>* proširi usvojena znanja iz kulturne istorije.</w:t>
            </w:r>
          </w:p>
        </w:tc>
      </w:tr>
      <w:tr w:rsidR="00052098" w:rsidRPr="00052098" w:rsidTr="008D2C8D">
        <w:trPr>
          <w:trHeight w:val="215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lang w:val="it-IT"/>
              </w:rPr>
              <w:t>Prof. dr Marko Camaj – nastavnik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                                                                                         </w:t>
            </w:r>
          </w:p>
        </w:tc>
      </w:tr>
      <w:tr w:rsidR="00052098" w:rsidRPr="00052098" w:rsidTr="008D2C8D">
        <w:trPr>
          <w:trHeight w:val="221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Predavanja,  vježbe, seminarski radovi, konsultacije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125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16"/>
              </w:rPr>
            </w:pPr>
            <w:r w:rsidRPr="00CE20F3">
              <w:rPr>
                <w:rFonts w:cs="Arial"/>
                <w:szCs w:val="16"/>
              </w:rPr>
              <w:t>Plan rada:</w:t>
            </w:r>
            <w:r w:rsidRPr="00CE20F3">
              <w:t xml:space="preserve"> </w:t>
            </w:r>
          </w:p>
        </w:tc>
      </w:tr>
      <w:tr w:rsidR="00052098" w:rsidRPr="00052098" w:rsidTr="008D2C8D">
        <w:trPr>
          <w:cantSplit/>
          <w:trHeight w:val="3078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VI nedelja      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nedelja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nedelja</w:t>
            </w:r>
          </w:p>
        </w:tc>
        <w:tc>
          <w:tcPr>
            <w:tcW w:w="39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       Komparacija pridjeva: pozitiv, komparativ i superlativ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Superlativ pridjeva sa završetkom na rimus, rima, rimum i limus, lima, limum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Indikativ pluskvamperfekta aktiva. Futur II aktivni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Supletivna i opisna komparacija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Građenje i komparacija priloga; </w:t>
            </w:r>
            <w:r w:rsidRPr="00CE20F3">
              <w:rPr>
                <w:b/>
                <w:color w:val="auto"/>
                <w:szCs w:val="16"/>
              </w:rPr>
              <w:t>I test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Brojevi: osnovni i redni brojevi. Indikativ prezenta pasiva “I – IV konjugacije”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Lične zamjenice sa lično-povratnom zamjenicom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Prisvojne zamjenice sa prisvojno-povratnom zamjenicom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Indikativ imperfekta pasiva glagola “I – IV konjugacije”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Pokazne zamjenice. Odnosne zamjenice; </w:t>
            </w:r>
            <w:r w:rsidRPr="00CE20F3">
              <w:rPr>
                <w:b/>
                <w:color w:val="auto"/>
                <w:szCs w:val="16"/>
              </w:rPr>
              <w:t>II test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Futur I pasivnih glagola “I – IV konjugacije”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Upitne zamjenice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Značenje vremena u latinskom jeziku; </w:t>
            </w:r>
            <w:r w:rsidRPr="00CE20F3">
              <w:rPr>
                <w:b/>
                <w:color w:val="auto"/>
                <w:szCs w:val="16"/>
              </w:rPr>
              <w:t>III test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Indikativ pluskvamperfekta pasiva i futura II pasiva glagola “I – IV konjugacije”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</w:t>
            </w:r>
            <w:r w:rsidRPr="00CE20F3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ZAVRŠNI ISPIT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Dopunska nastava i popravni ispitni rok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Ovjera semestra i upis ocjena </w:t>
            </w:r>
          </w:p>
        </w:tc>
      </w:tr>
      <w:tr w:rsidR="00052098" w:rsidRPr="00CE20F3" w:rsidTr="008D2C8D">
        <w:trPr>
          <w:cantSplit/>
          <w:trHeight w:val="217"/>
        </w:trPr>
        <w:tc>
          <w:tcPr>
            <w:tcW w:w="4999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052098" w:rsidRPr="00052098" w:rsidTr="008D2C8D">
        <w:trPr>
          <w:cantSplit/>
          <w:trHeight w:val="1310"/>
        </w:trPr>
        <w:tc>
          <w:tcPr>
            <w:tcW w:w="224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u w:val="single"/>
              </w:rPr>
            </w:pPr>
            <w:r w:rsidRPr="00CE20F3">
              <w:rPr>
                <w:color w:val="auto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40/30 </w:t>
            </w:r>
            <w:r w:rsidRPr="00CE20F3">
              <w:rPr>
                <w:color w:val="auto"/>
                <w:sz w:val="16"/>
              </w:rPr>
              <w:sym w:font="Symbol" w:char="F03D"/>
            </w:r>
            <w:r w:rsidRPr="00CE20F3">
              <w:rPr>
                <w:color w:val="auto"/>
                <w:sz w:val="16"/>
              </w:rPr>
              <w:t xml:space="preserve"> 1.33 * 3 </w:t>
            </w:r>
            <w:r w:rsidRPr="00CE20F3">
              <w:rPr>
                <w:color w:val="auto"/>
                <w:sz w:val="16"/>
              </w:rPr>
              <w:sym w:font="Symbol" w:char="F03D"/>
            </w:r>
            <w:r w:rsidRPr="00CE20F3">
              <w:rPr>
                <w:color w:val="auto"/>
                <w:sz w:val="16"/>
              </w:rPr>
              <w:t xml:space="preserve"> 4 sata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samostalnog rada uključujući i konsultacije</w:t>
            </w:r>
          </w:p>
        </w:tc>
        <w:tc>
          <w:tcPr>
            <w:tcW w:w="275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u w:val="single"/>
              </w:rPr>
            </w:pPr>
            <w:r w:rsidRPr="00CE20F3">
              <w:rPr>
                <w:color w:val="auto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Nastava i završni ispit</w:t>
            </w:r>
            <w:r w:rsidRPr="00CE20F3">
              <w:rPr>
                <w:color w:val="auto"/>
              </w:rPr>
              <w:t xml:space="preserve"> </w:t>
            </w:r>
            <w:r w:rsidRPr="00CE20F3">
              <w:rPr>
                <w:color w:val="auto"/>
                <w:sz w:val="16"/>
              </w:rPr>
              <w:t xml:space="preserve">4 sata * 16 </w:t>
            </w:r>
            <w:r w:rsidRPr="00CE20F3">
              <w:rPr>
                <w:color w:val="auto"/>
                <w:sz w:val="16"/>
              </w:rPr>
              <w:sym w:font="Symbol" w:char="F03D"/>
            </w:r>
            <w:r w:rsidRPr="00CE20F3">
              <w:rPr>
                <w:color w:val="auto"/>
                <w:sz w:val="16"/>
                <w:u w:val="single"/>
              </w:rPr>
              <w:t xml:space="preserve"> 64 sata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Neophodne pripreme</w:t>
            </w:r>
            <w:r w:rsidRPr="00CE20F3">
              <w:rPr>
                <w:color w:val="auto"/>
                <w:sz w:val="16"/>
              </w:rPr>
              <w:t xml:space="preserve"> prije početka semestra (administracija, upis ovjera) 4 sata * 2 = 8 sati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Ukupno opterećenje</w:t>
            </w:r>
            <w:r w:rsidRPr="00CE20F3">
              <w:rPr>
                <w:color w:val="auto"/>
                <w:sz w:val="16"/>
              </w:rPr>
              <w:t xml:space="preserve"> za predmet 3 * 30 </w:t>
            </w:r>
            <w:r w:rsidRPr="00CE20F3">
              <w:rPr>
                <w:color w:val="auto"/>
                <w:sz w:val="16"/>
              </w:rPr>
              <w:sym w:font="Symbol" w:char="F03D"/>
            </w:r>
            <w:r w:rsidRPr="00CE20F3">
              <w:rPr>
                <w:color w:val="auto"/>
                <w:sz w:val="16"/>
              </w:rPr>
              <w:t xml:space="preserve"> 90 sati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Dopunski rad</w:t>
            </w:r>
            <w:r w:rsidRPr="00CE20F3">
              <w:rPr>
                <w:color w:val="auto"/>
                <w:sz w:val="16"/>
              </w:rPr>
              <w:t xml:space="preserve"> za pripremu ispita u popravnom roku  ukljičujući i polaganje popravnog ispita 4,5*4= 18 sati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Struktura opterećenja</w:t>
            </w:r>
            <w:r w:rsidRPr="00CE20F3">
              <w:rPr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  <w:u w:val="single"/>
              </w:rPr>
              <w:t>64 (nastava)+ 8 sati (priprema) + 18 sati (dopunski rad) = 90 sati</w:t>
            </w:r>
          </w:p>
        </w:tc>
      </w:tr>
      <w:tr w:rsidR="00052098" w:rsidRPr="00052098" w:rsidTr="008D2C8D">
        <w:trPr>
          <w:cantSplit/>
          <w:trHeight w:val="245"/>
        </w:trPr>
        <w:tc>
          <w:tcPr>
            <w:tcW w:w="49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pohađaju nastavu, urade seminarski rad, testove i završni ispit</w:t>
            </w:r>
          </w:p>
        </w:tc>
      </w:tr>
      <w:tr w:rsidR="00052098" w:rsidRPr="00CE20F3" w:rsidTr="008D2C8D">
        <w:trPr>
          <w:cantSplit/>
          <w:trHeight w:val="507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Literatura: Gortan – Gorski – Pauš, Latinska gramatika,</w:t>
            </w:r>
          </w:p>
          <w:p w:rsidR="00052098" w:rsidRPr="00CE20F3" w:rsidRDefault="00052098" w:rsidP="008D2C8D">
            <w:pPr>
              <w:ind w:left="180"/>
              <w:rPr>
                <w:rFonts w:ascii="Arial" w:hAnsi="Arial" w:cs="Arial"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               Lj. Vulićević – M. Maskareli, Latinski jezik I i II, </w:t>
            </w:r>
          </w:p>
          <w:p w:rsidR="00052098" w:rsidRPr="00CE20F3" w:rsidRDefault="00052098" w:rsidP="008D2C8D">
            <w:pPr>
              <w:ind w:left="180"/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               </w:t>
            </w:r>
            <w:r w:rsidRPr="00CE20F3">
              <w:rPr>
                <w:rFonts w:ascii="Arial" w:hAnsi="Arial" w:cs="Arial"/>
                <w:sz w:val="20"/>
                <w:lang w:val="sr-Latn-CS"/>
              </w:rPr>
              <w:t>(Priručna literatura)</w:t>
            </w:r>
          </w:p>
        </w:tc>
      </w:tr>
      <w:tr w:rsidR="00052098" w:rsidRPr="00052098" w:rsidTr="008D2C8D">
        <w:trPr>
          <w:trHeight w:val="1232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Oblici provjere znanja i ocjenjivanje : 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Tri testa – 30 poena;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Jedan seminarski rad – 10 poena;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Isticanje tokom nastave – 10 poena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>Završni ispit – 50 poena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Završna ocjena se daje kumulativno, </w:t>
            </w:r>
            <w:r w:rsidRPr="00CE20F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ko sakupi najmanje 51 poen</w:t>
            </w:r>
          </w:p>
        </w:tc>
      </w:tr>
      <w:tr w:rsidR="00052098" w:rsidRPr="00CE20F3" w:rsidTr="008D2C8D">
        <w:trPr>
          <w:trHeight w:val="163"/>
        </w:trPr>
        <w:tc>
          <w:tcPr>
            <w:tcW w:w="4999" w:type="pct"/>
            <w:gridSpan w:val="3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Posebnu naznaku za predmet :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 Predavanja se izvode u grupi od 50 studenata, a vježbe u grupi od 30 studenata</w:t>
            </w:r>
          </w:p>
        </w:tc>
      </w:tr>
      <w:tr w:rsidR="00052098" w:rsidRPr="00052098" w:rsidTr="008D2C8D">
        <w:trPr>
          <w:trHeight w:val="157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Doc. dr Marko Camaj</w:t>
            </w:r>
          </w:p>
        </w:tc>
      </w:tr>
      <w:tr w:rsidR="00052098" w:rsidRPr="00052098" w:rsidTr="008D2C8D">
        <w:trPr>
          <w:trHeight w:val="15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20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 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>Plan realizacije nastavnog programa po tematskim cjelinama i terminima studenti će dobiti na početku semestra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.</w:t>
            </w:r>
          </w:p>
        </w:tc>
      </w:tr>
    </w:tbl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052098" w:rsidRPr="00CE20F3" w:rsidTr="008D2C8D">
        <w:trPr>
          <w:gridBefore w:val="1"/>
          <w:wBefore w:w="1666" w:type="dxa"/>
          <w:trHeight w:val="129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br w:type="page"/>
            </w: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Naziv predmeta: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20F3">
              <w:rPr>
                <w:rFonts w:ascii="Calibri" w:eastAsia="Times New Roman" w:hAnsi="Calibri" w:cs="Times New Roman"/>
                <w:sz w:val="20"/>
                <w:szCs w:val="20"/>
              </w:rPr>
              <w:t>Engleski jezik II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ind w:left="-28" w:right="-30"/>
              <w:jc w:val="center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Šifra predmeta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Status predmeta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CE20F3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Broj</w:t>
                </w:r>
              </w:smartTag>
              <w:r w:rsidRPr="00CE20F3">
                <w:rPr>
                  <w:rFonts w:ascii="Calibri" w:hAnsi="Calibri"/>
                  <w:b/>
                  <w:bCs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CE20F3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ECTS</w:t>
                </w:r>
              </w:smartTag>
            </w:smartTag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 xml:space="preserve"> kredita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 xml:space="preserve">Fond </w:t>
            </w:r>
            <w:r w:rsidRPr="00CE20F3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č</w:t>
            </w:r>
            <w:r w:rsidRPr="00CE20F3">
              <w:rPr>
                <w:rFonts w:ascii="Calibri" w:hAnsi="Calibri"/>
                <w:b/>
                <w:bCs/>
                <w:sz w:val="20"/>
                <w:szCs w:val="20"/>
              </w:rPr>
              <w:t>asova</w:t>
            </w:r>
          </w:p>
        </w:tc>
      </w:tr>
      <w:tr w:rsidR="00052098" w:rsidRPr="00CE20F3" w:rsidTr="008D2C8D">
        <w:trPr>
          <w:trHeight w:val="153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smartTag w:uri="urn:schemas:contacts" w:element="GivenName">
              <w:r w:rsidRPr="00CE20F3">
                <w:rPr>
                  <w:rFonts w:ascii="Calibri" w:eastAsia="Times New Roman" w:hAnsi="Calibri" w:cs="Times New Roman"/>
                  <w:sz w:val="20"/>
                  <w:szCs w:val="20"/>
                </w:rPr>
                <w:t>Nema</w:t>
              </w:r>
            </w:smartTag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ind w:left="1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20F3">
              <w:rPr>
                <w:rFonts w:ascii="Calibri" w:eastAsia="Times New Roman" w:hAnsi="Calibri" w:cs="Times New Roman"/>
                <w:sz w:val="20"/>
                <w:szCs w:val="20"/>
              </w:rPr>
              <w:t>Obavezni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ind w:left="1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20F3">
              <w:rPr>
                <w:rFonts w:ascii="Calibri" w:eastAsia="Times New Roman" w:hAnsi="Calibri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CE20F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20F3">
              <w:rPr>
                <w:rFonts w:ascii="Calibri" w:eastAsia="Times New Roman" w:hAnsi="Calibri" w:cs="Times New Roman"/>
                <w:sz w:val="20"/>
                <w:szCs w:val="20"/>
              </w:rPr>
              <w:t>2+1</w:t>
            </w:r>
          </w:p>
        </w:tc>
      </w:tr>
    </w:tbl>
    <w:p w:rsidR="00052098" w:rsidRPr="00CE20F3" w:rsidRDefault="00052098" w:rsidP="00052098">
      <w:pPr>
        <w:rPr>
          <w:rFonts w:ascii="Calibri" w:hAnsi="Calibri"/>
          <w:sz w:val="12"/>
          <w:szCs w:val="12"/>
        </w:rPr>
      </w:pPr>
    </w:p>
    <w:tbl>
      <w:tblPr>
        <w:tblW w:w="9981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1001"/>
        <w:gridCol w:w="1141"/>
        <w:gridCol w:w="1371"/>
        <w:gridCol w:w="6468"/>
      </w:tblGrid>
      <w:tr w:rsidR="00052098" w:rsidRPr="00BD57C4" w:rsidTr="008D2C8D">
        <w:trPr>
          <w:trHeight w:val="202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Studijski programi za koje se organizuje: Osnovne akadenske studije: Istorija</w:t>
            </w:r>
          </w:p>
        </w:tc>
      </w:tr>
      <w:tr w:rsidR="00052098" w:rsidRPr="00BD57C4" w:rsidTr="008D2C8D">
        <w:trPr>
          <w:trHeight w:val="350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Uslovljenost drugim predmetima: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Nema uslovljenosti drugim predmetima, ali je pozeljno da studenti imaju znanje jezika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minimum na nivou B1 kako bi pratili ovu nastavu.</w:t>
            </w:r>
          </w:p>
        </w:tc>
      </w:tr>
      <w:tr w:rsidR="00052098" w:rsidRPr="00BD57C4" w:rsidTr="008D2C8D">
        <w:trPr>
          <w:trHeight w:val="436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Ciljevi izu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č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avanja predmeta: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052098" w:rsidRPr="00052098" w:rsidTr="008D2C8D">
        <w:trPr>
          <w:trHeight w:val="818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Ishodi učenja: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  <w:t xml:space="preserve">Nakon što student položi ovaj ispit, biće u mogućnosti: 1. da se koristi engleskim jezikom na nivou B2 u svakodnevnoj usmenoj komunikaciji;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  <w:t xml:space="preserve">2. da se koristi engleskim jezikom na nivou B2 u pisanoj komunikaciji;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  <w:t xml:space="preserve">3. da pročita i prevede tekstove sa engleskog jezika nivoa B2 na crnogorski jezik;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  <w:t xml:space="preserve">4. da pročita i prevede tekstove sa crnogorskog jezika na engleski jezik nivoa B2; </w:t>
            </w:r>
          </w:p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shd w:val="clear" w:color="auto" w:fill="FFFFFF"/>
                <w:lang w:val="sv-SE"/>
              </w:rPr>
              <w:t>5. da raspravlja o pročitanom tekstu na engleskom jeziku nivoa B2.</w:t>
            </w:r>
          </w:p>
        </w:tc>
      </w:tr>
      <w:tr w:rsidR="00052098" w:rsidRPr="00052098" w:rsidTr="008D2C8D">
        <w:trPr>
          <w:trHeight w:val="206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Ime i prezime nastavnika i saradnika: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 Nikčević-Batrićević Aleksandra, Raičević Oksana</w:t>
            </w:r>
          </w:p>
        </w:tc>
      </w:tr>
      <w:tr w:rsidR="00052098" w:rsidRPr="00052098" w:rsidTr="008D2C8D">
        <w:trPr>
          <w:trHeight w:val="350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Metod nastave i savladanja gradiva: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 Kratki uvod u odgovarajuće jezičke sadržaje, uz maksimalno u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češće studenata u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raznim vrstama pismenih i usmenih vježbi; samostalno, u paru, u grupi; diskusije, konsultacije</w:t>
            </w:r>
          </w:p>
        </w:tc>
      </w:tr>
      <w:tr w:rsidR="00052098" w:rsidRPr="00CE20F3" w:rsidTr="008D2C8D">
        <w:trPr>
          <w:trHeight w:val="216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People Who Changed the World</w:t>
            </w:r>
          </w:p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Montenegrin Present/Montenegrin Past – Dream jobs – three people describing their jobs.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Present Perfect. Tense review – curriculum vitae. Present Perfect Passive. Vocabulary: words with more than one meaning. Prepositions.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III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 xml:space="preserve">Just imagine!. Who wants to be a millionaire? 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IV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Conditionals I, II and time clauses. Vocabulary: money. Phrasal verbs with more than one meaning.</w:t>
            </w:r>
          </w:p>
        </w:tc>
      </w:tr>
      <w:tr w:rsidR="00052098" w:rsidRPr="00CE20F3" w:rsidTr="008D2C8D">
        <w:trPr>
          <w:trHeight w:val="258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V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Relationships – Family matters – two points of view on a family relationship.</w:t>
            </w:r>
          </w:p>
        </w:tc>
      </w:tr>
      <w:tr w:rsidR="00052098" w:rsidRPr="00CE20F3" w:rsidTr="008D2C8D">
        <w:trPr>
          <w:trHeight w:val="248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VI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Modav verbs of probability in the present and in the past. Vocabulary: word formation.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stockticker">
              <w:r w:rsidRPr="00CE20F3">
                <w:rPr>
                  <w:rFonts w:ascii="Calibri" w:hAnsi="Calibri"/>
                  <w:sz w:val="18"/>
                  <w:szCs w:val="18"/>
                </w:rPr>
                <w:t>VII</w:t>
              </w:r>
            </w:smartTag>
            <w:r w:rsidRPr="00CE20F3">
              <w:rPr>
                <w:rFonts w:ascii="Calibri" w:hAnsi="Calibri"/>
                <w:sz w:val="18"/>
                <w:szCs w:val="18"/>
              </w:rPr>
              <w:t xml:space="preserve">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Famous for being famous. What famous person in Montenegrin hystory would you like to be and why?</w:t>
            </w:r>
          </w:p>
        </w:tc>
      </w:tr>
      <w:tr w:rsidR="00052098" w:rsidRPr="00CE20F3" w:rsidTr="008D2C8D">
        <w:trPr>
          <w:trHeight w:val="117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VIII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KOLOKVIJUM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IX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 xml:space="preserve">Present Perfect Continuous. Simple and Continuous revision. Time expressions. Vocabulary: </w:t>
            </w:r>
            <w:r w:rsidRPr="00CE20F3">
              <w:rPr>
                <w:rFonts w:ascii="Calibri" w:hAnsi="Calibri"/>
                <w:i/>
                <w:sz w:val="18"/>
                <w:szCs w:val="18"/>
                <w:shd w:val="clear" w:color="auto" w:fill="F9F9F9"/>
              </w:rPr>
              <w:t>suffixes and prefixes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 xml:space="preserve">. Prepositions: </w:t>
            </w:r>
            <w:r w:rsidRPr="00CE20F3">
              <w:rPr>
                <w:rFonts w:ascii="Calibri" w:hAnsi="Calibri"/>
                <w:i/>
                <w:sz w:val="18"/>
                <w:szCs w:val="18"/>
                <w:shd w:val="clear" w:color="auto" w:fill="F9F9F9"/>
              </w:rPr>
              <w:t>prepositions of time.</w:t>
            </w:r>
          </w:p>
        </w:tc>
      </w:tr>
      <w:tr w:rsidR="00052098" w:rsidRPr="00CE20F3" w:rsidTr="008D2C8D">
        <w:trPr>
          <w:trHeight w:val="14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 xml:space="preserve">Tell me about it - How well do you know your world? </w:t>
            </w:r>
          </w:p>
        </w:tc>
      </w:tr>
      <w:tr w:rsidR="00052098" w:rsidRPr="00052098" w:rsidTr="008D2C8D">
        <w:trPr>
          <w:trHeight w:val="172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  <w:lang w:val="fr-FR"/>
              </w:rPr>
              <w:t>Indirect questions. Question tags. Phrasal verbs.</w:t>
            </w:r>
          </w:p>
        </w:tc>
      </w:tr>
      <w:tr w:rsidR="00052098" w:rsidRPr="00CE20F3" w:rsidTr="008D2C8D">
        <w:trPr>
          <w:trHeight w:val="77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>Remembering Montenegrin Educational System Through History</w:t>
            </w:r>
          </w:p>
        </w:tc>
      </w:tr>
      <w:tr w:rsidR="00052098" w:rsidRPr="00CE20F3" w:rsidTr="008D2C8D">
        <w:trPr>
          <w:trHeight w:val="65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XIII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Life’s great events! – customs connected with births, weddings and funerals.</w:t>
            </w:r>
          </w:p>
        </w:tc>
      </w:tr>
      <w:tr w:rsidR="00052098" w:rsidRPr="00CE20F3" w:rsidTr="008D2C8D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XIV nedjelja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Reported statements and questions. Reported commands. Vocabulary. Phrasal verbs with two particles.</w:t>
            </w:r>
          </w:p>
        </w:tc>
      </w:tr>
      <w:tr w:rsidR="00052098" w:rsidRPr="00CE20F3" w:rsidTr="008D2C8D">
        <w:trPr>
          <w:trHeight w:val="16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XV nedjelja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Priprema za završni ispit</w:t>
            </w:r>
          </w:p>
        </w:tc>
      </w:tr>
      <w:tr w:rsidR="00052098" w:rsidRPr="00CE20F3" w:rsidTr="008D2C8D">
        <w:trPr>
          <w:trHeight w:val="207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XVI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ZAVRŠNI ISPIT</w:t>
            </w:r>
          </w:p>
        </w:tc>
      </w:tr>
      <w:tr w:rsidR="00052098" w:rsidRPr="00052098" w:rsidTr="008D2C8D">
        <w:trPr>
          <w:trHeight w:val="96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XVII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  <w:lang w:val="sv-SE"/>
              </w:rPr>
              <w:t>Ovjera semestra i upis ocjena</w:t>
            </w:r>
          </w:p>
        </w:tc>
      </w:tr>
      <w:tr w:rsidR="00052098" w:rsidRPr="00CE20F3" w:rsidTr="008D2C8D">
        <w:trPr>
          <w:trHeight w:val="156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E20F3">
              <w:rPr>
                <w:rFonts w:ascii="Calibri" w:hAnsi="Calibri"/>
                <w:sz w:val="18"/>
                <w:szCs w:val="18"/>
              </w:rPr>
              <w:t>XVIII nedelja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sz w:val="18"/>
                <w:szCs w:val="18"/>
              </w:rPr>
              <w:t>POPRAVNI ZAVRŠNI ISPIT</w:t>
            </w:r>
          </w:p>
        </w:tc>
      </w:tr>
      <w:tr w:rsidR="00052098" w:rsidRPr="00CE20F3" w:rsidTr="008D2C8D">
        <w:trPr>
          <w:trHeight w:val="65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Optere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ć</w:t>
            </w: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enje studenata:</w:t>
            </w:r>
          </w:p>
        </w:tc>
      </w:tr>
      <w:tr w:rsidR="00052098" w:rsidRPr="00052098" w:rsidTr="008D2C8D">
        <w:trPr>
          <w:trHeight w:val="1700"/>
        </w:trPr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</w:p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Nedeljno:</w:t>
            </w:r>
          </w:p>
          <w:p w:rsidR="00052098" w:rsidRPr="00CE20F3" w:rsidRDefault="00052098" w:rsidP="008D2C8D">
            <w:pPr>
              <w:ind w:left="234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3 kredita x 40/30 = 4 sata</w:t>
            </w:r>
          </w:p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Struktura optere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enja:</w:t>
            </w:r>
          </w:p>
          <w:p w:rsidR="00052098" w:rsidRPr="00CE20F3" w:rsidRDefault="00052098" w:rsidP="008D2C8D">
            <w:pPr>
              <w:ind w:left="234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2 sata predavanja</w:t>
            </w:r>
          </w:p>
          <w:p w:rsidR="00052098" w:rsidRPr="00CE20F3" w:rsidRDefault="00052098" w:rsidP="008D2C8D">
            <w:pPr>
              <w:ind w:left="234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2 sata samostalnog rada uklju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i i konsultacije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U semestru: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Nastava i završni ispit: 4 sata x 16 = 60 sati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Neophodne pripreme prije po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etka semestra (administracija, upis, ovjera)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2 x (4 sata) = 8 sati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Ukupno optere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enje za  predmet  3x30 = 90 sati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Dopunski rad  za pripremu ispita u popravnom ispitnom roku, uklju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uju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i i polaganje popravnog ispita od 0 do 22 sata (preostalo vrijeme od prve dvije stavke do ukupnog optere</w:t>
            </w:r>
            <w:r w:rsidRPr="00CE20F3">
              <w:rPr>
                <w:rFonts w:ascii="Calibri" w:hAnsi="Calibri"/>
                <w:sz w:val="16"/>
                <w:szCs w:val="16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enja za predmet)</w:t>
            </w:r>
          </w:p>
          <w:p w:rsidR="00052098" w:rsidRPr="00CE20F3" w:rsidRDefault="00052098" w:rsidP="008D2C8D">
            <w:pPr>
              <w:rPr>
                <w:rFonts w:ascii="Calibri" w:hAnsi="Calibri"/>
                <w:sz w:val="16"/>
                <w:szCs w:val="16"/>
                <w:u w:val="single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Struktura optere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hr-HR"/>
              </w:rPr>
              <w:t>ć</w:t>
            </w:r>
            <w:r w:rsidRPr="00CE20F3">
              <w:rPr>
                <w:rFonts w:ascii="Calibri" w:hAnsi="Calibri"/>
                <w:sz w:val="16"/>
                <w:szCs w:val="16"/>
                <w:u w:val="single"/>
                <w:lang w:val="sv-SE"/>
              </w:rPr>
              <w:t>enja:</w:t>
            </w:r>
          </w:p>
          <w:p w:rsidR="00052098" w:rsidRPr="00CE20F3" w:rsidRDefault="00052098" w:rsidP="008D2C8D">
            <w:pPr>
              <w:ind w:left="255"/>
              <w:rPr>
                <w:rFonts w:ascii="Calibri" w:hAnsi="Calibri"/>
                <w:sz w:val="16"/>
                <w:szCs w:val="16"/>
                <w:lang w:val="sv-SE"/>
              </w:rPr>
            </w:pPr>
            <w:r w:rsidRPr="00CE20F3">
              <w:rPr>
                <w:rFonts w:ascii="Calibri" w:hAnsi="Calibri"/>
                <w:sz w:val="16"/>
                <w:szCs w:val="16"/>
                <w:lang w:val="sv-SE"/>
              </w:rPr>
              <w:t>60 sati (nastava) + 8 sati (priprema) + 22 sata (dopunski rad)</w:t>
            </w:r>
          </w:p>
        </w:tc>
      </w:tr>
      <w:tr w:rsidR="00052098" w:rsidRPr="00052098" w:rsidTr="008D2C8D">
        <w:trPr>
          <w:trHeight w:val="349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Obaveze studenata: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  <w:lang w:val="sv-SE"/>
              </w:rPr>
              <w:t>Studenti su obavezni da pohađaju nastavu, pripremaju se i aktivno učestvuju na časovima, rade domaće zadatke.</w:t>
            </w:r>
          </w:p>
        </w:tc>
      </w:tr>
      <w:tr w:rsidR="00052098" w:rsidRPr="00CE20F3" w:rsidTr="008D2C8D">
        <w:trPr>
          <w:trHeight w:val="144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 xml:space="preserve">Konsultacije: </w:t>
            </w:r>
            <w:r w:rsidRPr="00CE20F3">
              <w:rPr>
                <w:rFonts w:ascii="Calibri" w:hAnsi="Calibri"/>
                <w:bCs/>
                <w:sz w:val="18"/>
                <w:szCs w:val="18"/>
              </w:rPr>
              <w:t>Ponedeljak: 13.00 – 14.00</w:t>
            </w:r>
          </w:p>
        </w:tc>
      </w:tr>
      <w:tr w:rsidR="00052098" w:rsidRPr="00CE20F3" w:rsidTr="008D2C8D">
        <w:trPr>
          <w:trHeight w:val="331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Literatura:</w:t>
            </w:r>
            <w:r w:rsidRPr="00CE20F3">
              <w:rPr>
                <w:rFonts w:ascii="Calibri" w:hAnsi="Calibri"/>
                <w:sz w:val="18"/>
                <w:szCs w:val="18"/>
              </w:rPr>
              <w:t xml:space="preserve"> John and Liz Soars: Headway Intermediate, Student’s book, OUP. 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</w:rPr>
              <w:t>Liz&amp;John Soars(2003), New Headway - Pre-Intermediate: Workbook, OUP. John Eastwood: Oxford Guide to English Grammar, Oxford University Press.2003.</w:t>
            </w:r>
            <w:r w:rsidRPr="00CE20F3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52098" w:rsidRPr="00052098" w:rsidTr="008D2C8D">
        <w:trPr>
          <w:trHeight w:val="310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</w:rPr>
              <w:t>Oblici provjere znanja i ocjenjivanje:</w:t>
            </w:r>
            <w:r w:rsidRPr="00CE20F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</w:rPr>
              <w:t xml:space="preserve">Prisustvo nastavi – 5 poena, prezentacija – 20 poena, kolokvijum – 25 poena, završni ispit (pismeni) – 50 poena.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9F9F9"/>
                <w:lang w:val="sv-SE"/>
              </w:rPr>
              <w:t>Prelazna ocjena se dobija ako se kumulativno sakupi najmanje 51 poen.</w:t>
            </w:r>
          </w:p>
        </w:tc>
      </w:tr>
      <w:tr w:rsidR="00052098" w:rsidRPr="00052098" w:rsidTr="008D2C8D">
        <w:trPr>
          <w:trHeight w:val="118"/>
        </w:trPr>
        <w:tc>
          <w:tcPr>
            <w:tcW w:w="9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Ocjene: </w:t>
            </w:r>
            <w:r w:rsidRPr="00CE20F3">
              <w:rPr>
                <w:rFonts w:ascii="Calibri" w:hAnsi="Calibri"/>
                <w:bCs/>
                <w:sz w:val="18"/>
                <w:szCs w:val="18"/>
                <w:lang w:val="sv-SE"/>
              </w:rPr>
              <w:t>E – 51-60 poena, D - 61-70 poena, C – 71-80 poena, B – 81-90 poena, A – 91-100 poena</w:t>
            </w:r>
          </w:p>
        </w:tc>
      </w:tr>
      <w:tr w:rsidR="00052098" w:rsidRPr="00052098" w:rsidTr="008D2C8D">
        <w:trPr>
          <w:gridBefore w:val="1"/>
          <w:wBefore w:w="1001" w:type="dxa"/>
          <w:trHeight w:val="129"/>
        </w:trPr>
        <w:tc>
          <w:tcPr>
            <w:tcW w:w="8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Ime i prezime nastavnika koji je pripremio podatke</w:t>
            </w:r>
            <w:r w:rsidRPr="00CE20F3">
              <w:rPr>
                <w:rFonts w:ascii="Calibri" w:hAnsi="Calibri"/>
                <w:sz w:val="18"/>
                <w:szCs w:val="18"/>
                <w:lang w:val="sv-SE"/>
              </w:rPr>
              <w:t>: Oksana Raičević</w:t>
            </w:r>
          </w:p>
        </w:tc>
      </w:tr>
      <w:tr w:rsidR="00052098" w:rsidRPr="00052098" w:rsidTr="008D2C8D">
        <w:trPr>
          <w:gridBefore w:val="1"/>
          <w:wBefore w:w="1001" w:type="dxa"/>
          <w:trHeight w:val="129"/>
        </w:trPr>
        <w:tc>
          <w:tcPr>
            <w:tcW w:w="8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CE20F3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 xml:space="preserve">Dodatne informacije o predmetu: </w:t>
            </w:r>
            <w:r w:rsidRPr="00CE20F3">
              <w:rPr>
                <w:rFonts w:ascii="Calibri" w:hAnsi="Calibri"/>
                <w:sz w:val="18"/>
                <w:szCs w:val="18"/>
                <w:shd w:val="clear" w:color="auto" w:fill="FFFFFF"/>
                <w:lang w:val="sv-SE"/>
              </w:rPr>
              <w:t>Nastava se izvodi na crnogorskom i engleskom jeziku.</w:t>
            </w:r>
          </w:p>
        </w:tc>
      </w:tr>
    </w:tbl>
    <w:p w:rsidR="00052098" w:rsidRPr="00CE20F3" w:rsidRDefault="00052098" w:rsidP="00052098">
      <w:pPr>
        <w:rPr>
          <w:rFonts w:ascii="Calibri" w:hAnsi="Calibri"/>
          <w:sz w:val="20"/>
          <w:szCs w:val="20"/>
          <w:lang w:val="sv-SE"/>
        </w:rPr>
      </w:pPr>
    </w:p>
    <w:p w:rsidR="00052098" w:rsidRPr="00CE20F3" w:rsidRDefault="00052098" w:rsidP="00052098">
      <w:pPr>
        <w:rPr>
          <w:rFonts w:ascii="Calibri" w:hAnsi="Calibri"/>
          <w:sz w:val="20"/>
          <w:szCs w:val="20"/>
          <w:lang w:val="sv-SE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16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i/>
              </w:rPr>
              <w:t>ISTORIJSKI PRAKTIKUM II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Cambria" w:eastAsia="Times New Roman" w:hAnsi="Cambria" w:cs="Times New Roman"/>
                <w:b w:val="0"/>
                <w:i/>
                <w:sz w:val="22"/>
                <w:szCs w:val="22"/>
                <w:lang w:val="en-GB"/>
              </w:rPr>
              <w:t>1prakt.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3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1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Nema uslovljenosti drugim predmetima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Praktična nastava se sastoji od vežbanja koja imaju za cilj da osposobe studente za samostalno snalaženje u literaturi o najvažnijim pitanjima iz istorije Grčke, Rima i Vizantije, da savladaju osnovama istorijeke metodoligije kroz konkretan individualni rad sa izvorima (čitanje, prevođenje i kritika izvora sa utvrđivanjem istorijskih podataka i zaključaka). Obilazak najvžnijih arheoloških lokaliteta koja će studentima pomoći da kroz terensku nastavu upotpune saznanja iz istorijskih izvora.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460EB8">
              <w:rPr>
                <w:lang w:val="sr-Latn-CS"/>
              </w:rPr>
              <w:t xml:space="preserve">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Da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analizira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istorijske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izvore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sa</w:t>
            </w:r>
            <w:r w:rsidRPr="00460EB8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eto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ih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predstavi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usmenom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izlaganju</w:t>
            </w:r>
            <w:r w:rsidRPr="00460EB8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Ustanovi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uzroke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krize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lo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Rimskom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carstvu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III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vijeku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>;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Razumije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reformatorsku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politiku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rimskih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careva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Dioklecijana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Konstantina</w:t>
            </w:r>
            <w:r w:rsidRPr="00460EB8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kroz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istorijske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izvore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navja</w:t>
            </w:r>
            <w:r w:rsidRPr="00460EB8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nije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stvari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vizantijskog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dru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tva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poretka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administracije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kulture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misli</w:t>
            </w:r>
            <w:r w:rsidRPr="00460EB8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Osposobljavanje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prepoznavanje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uzroka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posledica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pojedinih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doga</w:t>
            </w:r>
            <w:r w:rsidRPr="00460EB8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it-IT"/>
              </w:rPr>
              <w:t>aja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ili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pojava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Adnan Prekić </w:t>
            </w:r>
          </w:p>
        </w:tc>
      </w:tr>
      <w:tr w:rsidR="00052098" w:rsidRPr="00052098" w:rsidTr="008D2C8D">
        <w:trPr>
          <w:trHeight w:val="2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Vježbe, prezentacije, timski rad, čitanje i tumačenje izvora, konsultacije</w:t>
            </w:r>
          </w:p>
        </w:tc>
      </w:tr>
      <w:tr w:rsidR="00052098" w:rsidRPr="00CE20F3" w:rsidTr="008D2C8D">
        <w:trPr>
          <w:trHeight w:val="11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BD57C4" w:rsidTr="008D2C8D">
        <w:trPr>
          <w:cantSplit/>
          <w:trHeight w:val="264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Tipologija rimskih i vizantijskih izvorima. Vrste, nastanak i razvoj istorijskih izvora.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Zakoni 12 tablica. Zakoni Licinija i Sekstija.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Rim pred izazovima svjetske prevlasti – najvažniji istorijski izvori.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Caesar Augustus - čitanje i tumačenje izvornih tekstova.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Izvori za Konstantina i Dioklecijana.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Terenska nastava – obilazak Rimskog mosta na Moštanici u Nikšiću.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vijesti vizantijskih pisaca od IV do VI vijeka.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Besjede i pjesme kao istorijski izvor za istoriju Vizantije.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Porfirogenitov Spis o narodima (I i II dio).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Porfirogenitov Spis o narodima (III dio). Prokopijeva Tajna istorija (I dio).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Prokopijeva Tajna istorija (II i III dio).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Vizantija i krstaši  - čitanje istorijskih izvora, analiza, diskusija među studentima.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Teodor Metohit kao istorijski izvor 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Jovan Kantakuzin i Nićifor Grigora o bici kod Velbužda.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Istorijski izvori o padu Carigrada 1453. godine - čitanje, analiza, diskusija među studentima.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kredita x 40/30 = 2 sata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nastave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2 sata x 16 = 32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(2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2x30 = 60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48 sati (nastava) + 4 sati (priprema) + 8 sati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vježbe, odrade kolokvijum i završni ispit.</w:t>
            </w:r>
          </w:p>
        </w:tc>
      </w:tr>
      <w:tr w:rsidR="00052098" w:rsidRPr="00CE20F3" w:rsidTr="008D2C8D">
        <w:trPr>
          <w:cantSplit/>
          <w:trHeight w:val="1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Petak</w:t>
            </w:r>
          </w:p>
        </w:tc>
      </w:tr>
      <w:tr w:rsidR="00052098" w:rsidRPr="00CE20F3" w:rsidTr="008D2C8D">
        <w:trPr>
          <w:cantSplit/>
          <w:trHeight w:val="7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Vizantijski izvori za istoriju naroda Jugoslavije, I-IV, VI, Beograd 1955-1986; Dela božanskog Avgusta (prevod S. Ferjančić), Beograd 2000; Polibije, Istorije, I i II (prevod M. Ricl), Novi Sad 1988; Ciceron, Zakoni, (prevod B. Manević-Šijački), Beograd 2002; Plutarh, Usporedni životopisi, Zagreb 1989; V. Jelić - R. Radić, Živeti u Srednjem veku : hrestomatija srednjevekovnih tekstova, Beograd  2015</w:t>
            </w:r>
          </w:p>
        </w:tc>
      </w:tr>
      <w:tr w:rsidR="00052098" w:rsidRPr="00CE20F3" w:rsidTr="008D2C8D">
        <w:trPr>
          <w:trHeight w:val="1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■ Kolokvijum (pismeno); ■ Zavšni ispit (usmeno); ■ Domaći zadaci; ■ Razgovor i timski rad u toku nastave; ■ Analiza istorijskih izvora uz аktivno podsticаnje rаzvojа istrаživаčkih sposobnosti svаkog studentа. 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</w:rPr>
              <w:t>Jedan kolokvijum 40 poena ; Isticanje tokom nastave – 10 poena; Završni ispit – 50 poena; Završna ocjena se daje kumulativno, ko sakupi najmanje 51 poen.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Marijan Premovi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ć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rFonts w:ascii="Calibri" w:hAnsi="Calibri"/>
          <w:sz w:val="20"/>
          <w:szCs w:val="20"/>
          <w:lang w:val="sv-SE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pPr w:leftFromText="180" w:rightFromText="180" w:vertAnchor="text" w:horzAnchor="margin" w:tblpXSpec="center" w:tblpY="-1109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052098" w:rsidRPr="00CE20F3" w:rsidTr="008D2C8D">
        <w:trPr>
          <w:gridBefore w:val="2"/>
          <w:wBefore w:w="1094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Cs/>
              </w:rPr>
            </w:pPr>
            <w:r w:rsidRPr="00CE20F3">
              <w:rPr>
                <w:iCs/>
              </w:rPr>
              <w:t>Pomoćne istorijske nauke I</w:t>
            </w:r>
          </w:p>
        </w:tc>
      </w:tr>
      <w:tr w:rsidR="00052098" w:rsidRPr="00CE20F3" w:rsidTr="008D2C8D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373"/>
        </w:trPr>
        <w:tc>
          <w:tcPr>
            <w:tcW w:w="108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sz w:val="16"/>
              </w:rPr>
              <w:t>III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6"/>
              </w:rPr>
            </w:pPr>
            <w:r w:rsidRPr="00CE20F3">
              <w:rPr>
                <w:i/>
                <w:iCs/>
                <w:sz w:val="16"/>
              </w:rPr>
              <w:t>2P +2V</w:t>
            </w:r>
          </w:p>
        </w:tc>
      </w:tr>
    </w:tbl>
    <w:tbl>
      <w:tblPr>
        <w:tblpPr w:leftFromText="180" w:rightFromText="180" w:vertAnchor="text" w:horzAnchor="margin" w:tblpY="181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925"/>
        <w:gridCol w:w="1668"/>
        <w:gridCol w:w="5925"/>
      </w:tblGrid>
      <w:tr w:rsidR="00052098" w:rsidRPr="00CE20F3" w:rsidTr="008D2C8D">
        <w:trPr>
          <w:trHeight w:val="41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b/>
                <w:bCs/>
                <w:sz w:val="16"/>
                <w:lang w:val="sr-Latn-CS"/>
              </w:rPr>
              <w:t xml:space="preserve">Akademske osnovne studije istorije </w:t>
            </w:r>
          </w:p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Nema uslovljenosti drugim predmetima</w:t>
            </w:r>
          </w:p>
        </w:tc>
      </w:tr>
      <w:tr w:rsidR="00052098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sz w:val="16"/>
                <w:lang w:val="sr-Latn-CS"/>
              </w:rPr>
              <w:t xml:space="preserve"> Upoznavanje studenata sa pomoćnim istorijskim naukama</w:t>
            </w:r>
          </w:p>
        </w:tc>
      </w:tr>
      <w:tr w:rsidR="00052098" w:rsidRPr="00052098" w:rsidTr="008D2C8D">
        <w:trPr>
          <w:trHeight w:val="4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Ishodi učenja:</w:t>
            </w:r>
            <w:r w:rsidRPr="00CE20F3">
              <w:rPr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cilj, podjelu i značaj pomoćnih istorijskih nauka;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Navede značaj: latinske, glagoljske i ćirilske paleografije;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Tumači porijeklo, razvoj i oblike latinskog pisma od antike do humanizma;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nastanak i razvoj glagoljice i ćirilice, kao i da koristi istorijske izvore nastale na ovim pismima;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 najpoznatije glagoljske i ćirilske rukopise i natpise;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Navede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primjenu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epigrafike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hronologije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filigranologije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toponomastike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2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6"/>
                <w:lang w:val="sr-Latn-CS"/>
              </w:rPr>
              <w:t>Dr Dragutin Papović– nastavnik,mr  Vasilj Jovović – saradnik</w:t>
            </w:r>
          </w:p>
        </w:tc>
      </w:tr>
      <w:tr w:rsidR="00052098" w:rsidRPr="00052098" w:rsidTr="008D2C8D">
        <w:trPr>
          <w:trHeight w:val="24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Predavanja,vježbe,kolokvijum,domaći zadaci, konsultacije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1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szCs w:val="16"/>
              </w:rPr>
            </w:pPr>
            <w:r w:rsidRPr="00CE20F3">
              <w:rPr>
                <w:szCs w:val="16"/>
              </w:rPr>
              <w:t>Sadržaj predmeta:</w:t>
            </w:r>
          </w:p>
        </w:tc>
      </w:tr>
      <w:tr w:rsidR="00052098" w:rsidRPr="00052098" w:rsidTr="008D2C8D">
        <w:trPr>
          <w:cantSplit/>
          <w:trHeight w:val="738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Pom. ist. nauke ( uvod u nastavni predmet, podjela, značaj)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Paleografija: pojam zadaci, istorijski razvitak. Materija i forma rukopisa. Sredstva za pisanje.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Latinska paleografija. Porijeklo i razvitak latinskog pisma u rimskoj epohi.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Pojava i razvitak srednjovjekovne minuskule.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Beneventana, pismo papske kanc., karolina, gotica, humanistika.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Skraćenice rimske epohe, srednjovjekovne skraćenice, brojevi, interpukcija, minijatura.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SLOBODNA NEDJELJA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KOLOKVIJUM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Znač. starosl. jez. Začetnici slov. pismen. Ćirilo i Metodije.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Glagoljska i ćirilska paleogafija.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Normalizacija i rekonstrukcija staroslovenske grafije i pravopisa. Starosl. spomenici, glagoljski i ćirilski rukopisi i natpisi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Epigrafika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Filigranologija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Hronologija. Indikcija, početak godine, mjeseci i dani, gregorijanski kalendar.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Toponomastika.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Ovjera semestra i upis ocjena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Dopunska nastava i poravni ispitni rok</w:t>
            </w:r>
          </w:p>
        </w:tc>
      </w:tr>
      <w:tr w:rsidR="00052098" w:rsidRPr="00CE20F3" w:rsidTr="008D2C8D">
        <w:trPr>
          <w:cantSplit/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052098" w:rsidRPr="00052098" w:rsidTr="008D2C8D">
        <w:trPr>
          <w:cantSplit/>
          <w:trHeight w:val="1289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</w:rPr>
              <w:t>4 x 40/30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= </w:t>
            </w: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5 sati I 20 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  <w:lang w:val="sv-SE"/>
              </w:rPr>
              <w:t xml:space="preserve">struktura: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predavanja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vježbi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1 sat I 20min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u semestru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nastava  i završni  ispit (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5 sati  20min) x 16 = 85 sati i 20 min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neophodne pripreme prije početka semestra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2x (5sati i 20 min) =  10sati i 40min  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opterecenje za predmet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4x 30 = 120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struktura opterećenja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052098" w:rsidRPr="00052098" w:rsidTr="008D2C8D">
        <w:trPr>
          <w:cantSplit/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Studenti su obavezni da pohađaju nastavu, urade domaći zadatak, odrade kolokvijum i završni ispit</w:t>
            </w:r>
          </w:p>
        </w:tc>
      </w:tr>
      <w:tr w:rsidR="00052098" w:rsidRPr="00052098" w:rsidTr="008D2C8D">
        <w:trPr>
          <w:cantSplit/>
          <w:trHeight w:val="49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B. Šekularac- M. Atlagić, Pomoćne istorijske nauke , Priština 1997; Atlagić Marko,</w:t>
            </w:r>
            <w:r w:rsidRPr="00CE20F3">
              <w:rPr>
                <w:sz w:val="18"/>
                <w:szCs w:val="18"/>
                <w:lang w:val="it-IT"/>
              </w:rPr>
              <w:t xml:space="preserve"> Pomoćne istorijske nauke u teoriji i praksi</w:t>
            </w:r>
            <w:r w:rsidRPr="00CE20F3">
              <w:rPr>
                <w:sz w:val="18"/>
                <w:szCs w:val="18"/>
                <w:lang w:val="sr-Latn-CS"/>
              </w:rPr>
              <w:t xml:space="preserve">, Beograd, 2007; V. Novak, Latinska paleografija, Beograd 1980; J.Stipišić, Pomoćne povijesne znanosti u teoriji i praksi, Zagreb 1972; S.Antoljak, Pomoćne istorijske nauke, Kraljevo 1971. </w:t>
            </w:r>
          </w:p>
        </w:tc>
      </w:tr>
      <w:tr w:rsidR="00052098" w:rsidRPr="00CE20F3" w:rsidTr="008D2C8D">
        <w:trPr>
          <w:trHeight w:val="51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CE20F3">
              <w:rPr>
                <w:sz w:val="16"/>
                <w:lang w:val="sr-Latn-CS"/>
              </w:rPr>
              <w:t xml:space="preserve"> Kolokvijum(pismeno) – 40 poena. Jedan domaći zadatak – 6 poena. Prisustvo nastavi –4 poena. Završni ispit (pismeno,usmeno)– 50 poena. Završna ocjena se daje kumulativno, ko sakupi najmanje 51 poen</w:t>
            </w:r>
          </w:p>
        </w:tc>
      </w:tr>
      <w:tr w:rsidR="00052098" w:rsidRPr="00052098" w:rsidTr="008D2C8D">
        <w:trPr>
          <w:gridBefore w:val="1"/>
          <w:wBefore w:w="543" w:type="pct"/>
          <w:trHeight w:val="154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sz w:val="16"/>
                <w:lang w:val="sr-Latn-CS"/>
              </w:rPr>
              <w:t xml:space="preserve"> Dr Dragutin Papović</w:t>
            </w:r>
          </w:p>
        </w:tc>
      </w:tr>
      <w:tr w:rsidR="00052098" w:rsidRPr="00052098" w:rsidTr="008D2C8D">
        <w:trPr>
          <w:gridBefore w:val="1"/>
          <w:wBefore w:w="543" w:type="pct"/>
          <w:trHeight w:val="59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Napomena:   </w:t>
            </w:r>
            <w:r w:rsidRPr="00CE20F3">
              <w:rPr>
                <w:sz w:val="20"/>
                <w:lang w:val="sr-Latn-CS"/>
              </w:rPr>
              <w:t>Plan realizacije nastavnog programa po tematskim cjelinama i terminima studenti će dobiti na početku semestra</w:t>
            </w:r>
          </w:p>
        </w:tc>
      </w:tr>
    </w:tbl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58"/>
        <w:gridCol w:w="1218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418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Istorija Balkana u srednjem vijeku I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2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1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Nema uslovljenosti drugim predmetima</w:t>
            </w:r>
          </w:p>
        </w:tc>
      </w:tr>
      <w:tr w:rsidR="00052098" w:rsidRPr="00BD57C4" w:rsidTr="008D2C8D">
        <w:trPr>
          <w:trHeight w:val="4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Sticanje istorijske kulture i znanja o istoriji balkanskih naroda u srednjem vijeku, osnivanje njihovih država kao i o njihovim političkim, privrednim i kulturnim prilikama.</w:t>
            </w:r>
          </w:p>
        </w:tc>
      </w:tr>
      <w:tr w:rsidR="00052098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- Objasni naseljavanje Slovena na Balkan i njihove odnose sa susjedima i starosjediocima;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- Uporedi uslove u kojima su osnovane države, njihove vladare, najvažnije događaje, pojmove i političke procese;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- Analizira društvene, ekonomske, kulturne i vjerske procese na Balkanu od V do XI vijeka;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- Vrjednuje značaj istorijskih događaja iz lokalne istorije za opštu istoriju balkanskih naroda;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- Projektuje istraživanje najvažnijih istorijskih izvora i literature o određenom događaju ili procesu;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- Pokaže vještinu timskog rada.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Marijan Premović </w:t>
            </w:r>
            <w:r w:rsidRPr="00CE20F3">
              <w:rPr>
                <w:sz w:val="20"/>
                <w:lang w:val="sr-Latn-CS"/>
              </w:rPr>
              <w:t>– nastavnik</w:t>
            </w:r>
            <w:r w:rsidRPr="00CE20F3">
              <w:rPr>
                <w:sz w:val="18"/>
                <w:szCs w:val="18"/>
                <w:lang w:val="sr-Latn-CS"/>
              </w:rPr>
              <w:t>;  Mr Adnan Preki</w:t>
            </w:r>
            <w:r w:rsidRPr="00CE20F3">
              <w:rPr>
                <w:sz w:val="18"/>
                <w:szCs w:val="18"/>
              </w:rPr>
              <w:t xml:space="preserve">ć </w:t>
            </w:r>
            <w:r w:rsidRPr="00CE20F3">
              <w:rPr>
                <w:sz w:val="20"/>
                <w:lang w:val="sr-Latn-CS"/>
              </w:rPr>
              <w:t xml:space="preserve">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prezentacije, seminarski radovi, timski rad, čitanje i tumačenje izvora, konsultacije.</w:t>
            </w:r>
          </w:p>
        </w:tc>
      </w:tr>
      <w:tr w:rsidR="00052098" w:rsidRPr="00CE20F3" w:rsidTr="008D2C8D">
        <w:trPr>
          <w:trHeight w:val="17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331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</w:rPr>
              <w:t>Prirodno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geogr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fske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lk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poluostrva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O imenu Balkan. Pojam Balkanizacija.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Naseljavanje Slovena na Balkansko poluostrvo. Sklavinije. Raspored plemena.</w:t>
            </w:r>
          </w:p>
          <w:p w:rsidR="00052098" w:rsidRPr="00CE20F3" w:rsidRDefault="00052098" w:rsidP="008D2C8D">
            <w:pPr>
              <w:rPr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Odnos Slovena prema susjedima, starosjediocima i društveni temelj njihovog razvitka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Samov savez. Franačka i Bavarci. Primanje hrišćanstva i gubitak političke samostalnosti.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Karantanija, Slovenija i Donja Panonija. Dolazak Mađara. Razvoj privrede i kultura.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Doseljavanje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Hrvata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Hrvatska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izme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Frana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Vizantije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Pokr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uspon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Hrvatske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prilike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Hrvatskoj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</w:rPr>
              <w:t>XI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etkom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Privreda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</w:rPr>
              <w:t>Makedonski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Sloveni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izme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Vizantije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Bugarske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Ćirilo i Metodije. Primanje hrišćanstva.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Makedonska država pod Samuilom. Prilike u Makedoniji u XI i XII vijeku. Privreda i kultura.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Naseljavavnje Bugara na Balkan. Borbe s Vizantijom. Primanje hrišćanstva. Samuilo.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Bugarska u doba Petra i Samuila. Pod vizantijskom vlašću  (1018–1186).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Albanci-zemlja, ljudi.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Porijeklo Albanaca. Između Vizantije i Bugarske. Normani u Albaniji.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Kneževina Arbanon. Albanci u vizantijskim izvorima u ranom srednjem vijeku. Kolokvijum II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Dolazak Srba na Balkansko poluostrvo. između Vizantije i Bugarske.Obrazovanje srpske države</w:t>
            </w:r>
          </w:p>
          <w:p w:rsidR="00052098" w:rsidRPr="00CE20F3" w:rsidRDefault="00052098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Gradovi, župe i zemlje. Srpski veliki župani u borbi sa Vizantijom. </w:t>
            </w:r>
            <w:r w:rsidRPr="00CE20F3">
              <w:rPr>
                <w:sz w:val="18"/>
                <w:szCs w:val="18"/>
              </w:rPr>
              <w:t xml:space="preserve">Kultura. </w:t>
            </w:r>
          </w:p>
        </w:tc>
      </w:tr>
      <w:tr w:rsidR="00052098" w:rsidRPr="00CE20F3" w:rsidTr="008D2C8D">
        <w:trPr>
          <w:trHeight w:val="10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9 sati i 30 minuta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9 sati i 30 minuta x 15 = 138,3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 x 9 sati i 30 min = 18, 6 sati.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138,3 sati (nastava) + 18,6 sati (priprema) + 44 sata (dopunski rad)</w:t>
            </w:r>
          </w:p>
        </w:tc>
      </w:tr>
      <w:tr w:rsidR="00052098" w:rsidRPr="00052098" w:rsidTr="008D2C8D">
        <w:trPr>
          <w:cantSplit/>
          <w:trHeight w:val="16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urade seminarski rad, odrade kolokvijume i završni ispit.</w:t>
            </w:r>
          </w:p>
        </w:tc>
      </w:tr>
      <w:tr w:rsidR="00052098" w:rsidRPr="00052098" w:rsidTr="008D2C8D">
        <w:trPr>
          <w:cantSplit/>
          <w:trHeight w:val="21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Doc. dr  Marijan Premović – četvrtak, kabinet 221, 11:20-12:20h.</w:t>
            </w:r>
          </w:p>
        </w:tc>
      </w:tr>
      <w:tr w:rsidR="00052098" w:rsidRPr="00052098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Istorija naroda Jugoslavije, knj. 1, Beograd-Zagreb-Ljubljana 1953; M. Kos, Istorija Slovenaca od doseljavanja do XV v, Beograd 1960; N. Budak – T. Raukar, Hrvatska povijest srednjeg vijeka, Zagreb 2006; Istorija makedonskog naroda, knj. 1, Beograd 1970.; S. Ćirković, Istorij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 srednjovekovne bos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nske drž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ve, Beogr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d 1964; M. Bl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gojević, Srpsk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 drž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vnost u srednjem veku, Beogr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d 2011; P. B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rtl, Alb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nci: od srednjeg vek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 do d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n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s, Beogr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d 2001; Istorij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 Bug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rske/ Dimit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r Popov…[</w:t>
            </w:r>
            <w:r w:rsidRPr="00CE20F3">
              <w:rPr>
                <w:sz w:val="18"/>
                <w:szCs w:val="18"/>
              </w:rPr>
              <w:pgNum/>
            </w:r>
            <w:r w:rsidRPr="00460EB8">
              <w:rPr>
                <w:sz w:val="18"/>
                <w:szCs w:val="18"/>
                <w:lang w:val="it-IT"/>
              </w:rPr>
              <w:t>ap .] priredio Srđ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n Piriv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trić, Beogr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d 2008; J. Fine, When Ethnicity Did Not Matter in the Balkans: A Study of Identity in Pre-Nationalist Croatia, Dalmatia, and Slavonia in the Medieval and Early-Modern Periods, The University of Michigan Press, 2006; S. Antoljak, Izvori za historiju naroda Jugoslavije: srednji vijek, Zadar 1978.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■ Kolokvijumi (pismeno); ■ Zavšni ispiti (usmeno); ■ Domaći zadaci; ■ Izrada seminarskog rada; ■ Razgovor i timski rad u toku pred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v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nj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 i vežbi; ■ Analiza istorijskih izvora uz 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ktivno podstic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nje r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zvoj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 istr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živ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>čkih sposobnosti sv</w:t>
            </w:r>
            <w:r w:rsidRPr="00CE20F3">
              <w:rPr>
                <w:sz w:val="18"/>
                <w:szCs w:val="18"/>
              </w:rPr>
              <w:t>а</w:t>
            </w:r>
            <w:r w:rsidRPr="00460EB8">
              <w:rPr>
                <w:sz w:val="18"/>
                <w:szCs w:val="18"/>
                <w:lang w:val="it-IT"/>
              </w:rPr>
              <w:t xml:space="preserve">kog </w:t>
            </w:r>
            <w:r w:rsidRPr="00CE20F3">
              <w:rPr>
                <w:sz w:val="18"/>
                <w:szCs w:val="18"/>
              </w:rPr>
              <w:pgNum/>
            </w:r>
            <w:r w:rsidRPr="00460EB8">
              <w:rPr>
                <w:sz w:val="18"/>
                <w:szCs w:val="18"/>
                <w:lang w:val="it-IT"/>
              </w:rPr>
              <w:t>ap o</w:t>
            </w:r>
            <w:r w:rsidRPr="00CE20F3">
              <w:rPr>
                <w:sz w:val="18"/>
                <w:szCs w:val="18"/>
              </w:rPr>
              <w:pgNum/>
            </w:r>
            <w:r w:rsidRPr="00460EB8">
              <w:rPr>
                <w:sz w:val="18"/>
                <w:szCs w:val="18"/>
                <w:lang w:val="it-IT"/>
              </w:rPr>
              <w:t xml:space="preserve">t. Dva kolokvijuma </w:t>
            </w:r>
            <w:r w:rsidRPr="00CE20F3">
              <w:rPr>
                <w:sz w:val="18"/>
                <w:szCs w:val="18"/>
              </w:rPr>
              <w:pgNum/>
            </w:r>
            <w:r w:rsidRPr="00460EB8">
              <w:rPr>
                <w:sz w:val="18"/>
                <w:szCs w:val="18"/>
                <w:lang w:val="it-IT"/>
              </w:rPr>
              <w:t>ap o 18 poena (ukupno 36 poena); Jedan seminarski rad – 8 poena; Isticanje tokom nastave – 6 poena; Završni ispit – 50 poena; Završna ocjena se daje kumulativno, ko sakupi najmanje 51 poen.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kolokvijuma sa po 18 poena (ukupno 36 poena); Jedan seminarski rad – 8 poena; Isticanje tokom nastave – 6 poena; Završni ispit – 50 poena; Završna ocjena se daje kumulativno, ko sakupi najmanje 51 poen.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Doc. dr Marijan Premović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052098" w:rsidRPr="00052098" w:rsidTr="008D2C8D">
        <w:trPr>
          <w:gridBefore w:val="2"/>
          <w:wBefore w:w="1093" w:type="pct"/>
          <w:trHeight w:val="558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Cs/>
                <w:sz w:val="16"/>
                <w:lang w:val="sr-Latn-CS"/>
              </w:rPr>
            </w:pPr>
            <w:r w:rsidRPr="00CE20F3">
              <w:rPr>
                <w:iCs/>
              </w:rPr>
              <w:t>Istorija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Crne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Gore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od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najstarijih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vremena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do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kraja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XII</w:t>
            </w:r>
            <w:r w:rsidRPr="00CE20F3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vijeka</w:t>
            </w:r>
            <w:r w:rsidRPr="00CE20F3">
              <w:rPr>
                <w:iCs/>
                <w:lang w:val="sr-Latn-CS"/>
              </w:rPr>
              <w:t xml:space="preserve"> </w:t>
            </w:r>
          </w:p>
        </w:tc>
      </w:tr>
      <w:tr w:rsidR="00052098" w:rsidRPr="00CE20F3" w:rsidTr="008D2C8D">
        <w:trPr>
          <w:trHeight w:val="176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 xml:space="preserve">Šifra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</w:rPr>
              <w:t>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87"/>
        </w:trPr>
        <w:tc>
          <w:tcPr>
            <w:tcW w:w="1080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sz w:val="16"/>
              </w:rPr>
            </w:pPr>
            <w:r w:rsidRPr="00CE20F3">
              <w:rPr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sz w:val="16"/>
              </w:rPr>
              <w:t>III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6"/>
              </w:rPr>
            </w:pPr>
            <w:r w:rsidRPr="00CE20F3">
              <w:rPr>
                <w:i/>
                <w:iCs/>
                <w:sz w:val="16"/>
              </w:rPr>
              <w:t>3P +2V</w:t>
            </w:r>
          </w:p>
        </w:tc>
      </w:tr>
    </w:tbl>
    <w:p w:rsidR="00052098" w:rsidRPr="00CE20F3" w:rsidRDefault="00052098" w:rsidP="00052098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943"/>
        <w:gridCol w:w="1701"/>
        <w:gridCol w:w="6039"/>
      </w:tblGrid>
      <w:tr w:rsidR="00052098" w:rsidRPr="00CE20F3" w:rsidTr="008D2C8D">
        <w:trPr>
          <w:trHeight w:val="4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460EB8" w:rsidRDefault="00052098" w:rsidP="008D2C8D">
            <w:pPr>
              <w:rPr>
                <w:b/>
                <w:bCs/>
                <w:i/>
                <w:iCs/>
                <w:sz w:val="16"/>
              </w:rPr>
            </w:pPr>
            <w:r w:rsidRPr="00460EB8">
              <w:t xml:space="preserve">Studijski programi za koje se organizuje </w:t>
            </w:r>
            <w:r w:rsidRPr="00460EB8">
              <w:rPr>
                <w:b/>
                <w:bCs/>
                <w:i/>
                <w:iCs/>
                <w:sz w:val="16"/>
              </w:rPr>
              <w:t xml:space="preserve">Akademske osnovne studija istorije </w:t>
            </w:r>
          </w:p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6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color w:val="auto"/>
                <w:sz w:val="16"/>
              </w:rPr>
              <w:t>Nema uslova za prijavljivanje i slušanje predmeta</w:t>
            </w:r>
          </w:p>
        </w:tc>
      </w:tr>
      <w:tr w:rsidR="00052098" w:rsidRPr="00CE20F3" w:rsidTr="008D2C8D">
        <w:trPr>
          <w:trHeight w:val="19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Sticanje istorijske kulture iz prošlosti Crne Gore </w:t>
            </w:r>
          </w:p>
        </w:tc>
      </w:tr>
      <w:tr w:rsidR="00052098" w:rsidRPr="00052098" w:rsidTr="008D2C8D">
        <w:trPr>
          <w:trHeight w:val="6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prošlost Crne Gore u praistoriji i da navede najvažnije arheološke lokalitete u Crnoj Gori;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Razumije i tumači razvoj grčke, ilirske i rimske civilizacije i kulture na prostoru današnje Crne Gore;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Navede doseljavanje Slovena i proces nastanka i razvoja Dukljanske države;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Vrednuje značaj dinastije Vojislavljević;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društvene odnose i kulturne prilike u Duklji od kraja IX do kraja XII vijeka;</w:t>
            </w:r>
          </w:p>
          <w:p w:rsidR="00052098" w:rsidRPr="00CE20F3" w:rsidRDefault="00052098" w:rsidP="008D2C8D">
            <w:pPr>
              <w:contextualSpacing/>
              <w:jc w:val="both"/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Tumači okolnosti i činjenice koje su uslovile gubitak državne samostalnosti Duklje.</w:t>
            </w:r>
          </w:p>
        </w:tc>
      </w:tr>
      <w:tr w:rsidR="00052098" w:rsidRPr="00052098" w:rsidTr="008D2C8D">
        <w:trPr>
          <w:trHeight w:val="10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da-DK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Dr Dragutin Papović</w:t>
            </w:r>
            <w:r w:rsidRPr="00CE20F3">
              <w:rPr>
                <w:rFonts w:ascii="Arial" w:hAnsi="Arial" w:cs="Arial"/>
                <w:sz w:val="16"/>
                <w:lang w:val="da-DK"/>
              </w:rPr>
              <w:t xml:space="preserve">–nastavnik, </w:t>
            </w:r>
            <w:r w:rsidRPr="00CE20F3">
              <w:rPr>
                <w:rFonts w:ascii="Arial" w:hAnsi="Arial" w:cs="Arial"/>
                <w:bCs/>
                <w:iCs/>
                <w:sz w:val="16"/>
                <w:lang w:val="sr-Latn-CS"/>
              </w:rPr>
              <w:t xml:space="preserve"> mr   </w:t>
            </w:r>
            <w:r w:rsidRPr="00CE20F3">
              <w:rPr>
                <w:rFonts w:ascii="Arial" w:hAnsi="Arial" w:cs="Arial"/>
                <w:sz w:val="16"/>
              </w:rPr>
              <w:t>Vasilj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</w:rPr>
              <w:t>Jovovi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ć – </w:t>
            </w:r>
            <w:r w:rsidRPr="00CE20F3">
              <w:rPr>
                <w:rFonts w:ascii="Arial" w:hAnsi="Arial" w:cs="Arial"/>
                <w:sz w:val="16"/>
              </w:rPr>
              <w:t>saradnik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                                                           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Predavanja,  vježbe, kolokvijumi, domaći zadaci, konsultacije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16"/>
              </w:rPr>
            </w:pPr>
            <w:r w:rsidRPr="00CE20F3">
              <w:rPr>
                <w:rFonts w:cs="Arial"/>
                <w:szCs w:val="16"/>
              </w:rPr>
              <w:t>Plan rada:</w:t>
            </w:r>
            <w:r w:rsidRPr="00CE20F3">
              <w:t xml:space="preserve"> </w:t>
            </w:r>
          </w:p>
        </w:tc>
      </w:tr>
      <w:tr w:rsidR="00052098" w:rsidRPr="00052098" w:rsidTr="008D2C8D">
        <w:trPr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I  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II 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III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IV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V 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VI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VII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VIII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IX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XI 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XII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XIII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XIV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XV       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XVI        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  Crna Gora u praistorijsko doba. Paleolit. Mezolit. Neolit. Bronzano doba. Arheološka nalazišta.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Crna Gora u osvit pisane istorije. Ilirska plemena. Grčka kolonizacija jadranske obale. Prodor Kelta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Začeci ilirske države i ratovi sa Rimljanima. Ostaci materijalne kulture i arheološki spomenici.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Crna Gora u doba rimske vladavine. Uređenje, društveni odnosi i etničke strukture.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Rimske komunikacije, gradovi, njihovi arheološki spomenici i materijalna kultura.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Provincija Prevalis. Unutrašnje uređenje. Provala Gota. Crkvena organizacija.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KOLOKVIJUM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Prodori Avara i Slovena. Slov. kol. Plem. život. Odnos Slovena i starosjedilaca.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Dukljanska država. Teritorija. Primorski gradovi pod vizantijskom vlašću. Napadi Saracena. Hristijanizacija Slovena u Duklji.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Duklja i Samuilova država. Duklja pod vlašću Vizantije. Kulturne prilike u IX i X v.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</w:rPr>
              <w:t>Antivizantijski ustanci i samostalnost Duklje (Zete) u XI vijeku. Dinastija Vojislavljevi</w:t>
            </w:r>
            <w:r w:rsidRPr="00CE20F3">
              <w:rPr>
                <w:color w:val="auto"/>
                <w:szCs w:val="16"/>
                <w:lang w:val="sr-Latn-CS"/>
              </w:rPr>
              <w:t>ća.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Duklja (Zeta) kraljevina. Uspon Duklje (Zete). Crkvene prilike u Duklji (Zeti) – barska nadbiskupija.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Slabljenje Duklje (Zete). Društveni odnosi. Primorski gradovi. Kulturne prilike u X i XI vijeku.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Dopunska nastava i poravni ispitni rok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Ovjera semestra i upis ocjena </w:t>
            </w:r>
          </w:p>
        </w:tc>
      </w:tr>
      <w:tr w:rsidR="00052098" w:rsidRPr="00CE20F3" w:rsidTr="008D2C8D">
        <w:trPr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052098" w:rsidRPr="00052098" w:rsidTr="008D2C8D">
        <w:trPr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  <w:r w:rsidRPr="00CE20F3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u w:val="single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Studenti su obavezni da pohađaju nastavu, urade domaći zadatak, odrade kolokvijum i završni ispit</w:t>
            </w:r>
          </w:p>
        </w:tc>
      </w:tr>
      <w:tr w:rsidR="00052098" w:rsidRPr="00052098" w:rsidTr="008D2C8D">
        <w:trPr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Literatura: Istorija Crne Gore, I,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Titograd, 1967., knj. II, tom I i II, Titograd, 1970; Borozan Đorđe, </w:t>
            </w: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Crnogorske dinastije. [1], Vojislavljevići – Balšići – Crnojevići: Duklja – Zeta – Crna Gora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Cetinje, 2015; B.Šekularac, Crna Gora u doba Vojislavljevića, Podgorica, 2008; 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Istorija naroda Jugoslavije,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I,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Beograd – Zagreb, 1953; P.Mijović,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Tragom drevnih kultura Crne Gore,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Titograd, 1970; B. Šekularac,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Tragovi prošlosti Crne Gore,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Cetinje, 1994; isti,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Dukljansko – Zetske povelje,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Titograd, 1987. </w:t>
            </w:r>
          </w:p>
        </w:tc>
      </w:tr>
      <w:tr w:rsidR="00052098" w:rsidRPr="00CE20F3" w:rsidTr="008D2C8D">
        <w:trPr>
          <w:trHeight w:val="81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Oblici provjere znanja i ocjenjivanje : 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Jedan kolokvijum (pismeno) – 40 poena. Jedan domaći zadatak– 6 poena. Prisustvo nastavi – 4 poena. Završni ispit (usmeno,pismeno) – 50 poena. Završna ocjena se daje kumulativno, ko sakupi najmanje 51 poen</w:t>
            </w:r>
          </w:p>
          <w:p w:rsidR="00052098" w:rsidRPr="00CE20F3" w:rsidRDefault="00052098" w:rsidP="008D2C8D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51 do 59 poena –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E;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60 do 69 poena –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D;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70 do 79 poena –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C;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80 do 89 poena –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B: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90 do 100 poena –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>A</w:t>
            </w:r>
          </w:p>
        </w:tc>
      </w:tr>
      <w:tr w:rsidR="00052098" w:rsidRPr="00052098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Dr Dragutin Papović</w:t>
            </w:r>
          </w:p>
        </w:tc>
      </w:tr>
      <w:tr w:rsidR="00052098" w:rsidRPr="00052098" w:rsidTr="008D2C8D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  </w:t>
            </w:r>
            <w:r w:rsidRPr="00CE20F3">
              <w:rPr>
                <w:sz w:val="20"/>
                <w:lang w:val="sr-Latn-CS"/>
              </w:rPr>
              <w:t>Plan realizacije nastavnog programa po tematskim cjelinama i terminima studenti će dobiti na početku semestra</w:t>
            </w:r>
          </w:p>
        </w:tc>
      </w:tr>
    </w:tbl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052098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OP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>Š</w:t>
            </w:r>
            <w:r w:rsidRPr="00CE20F3">
              <w:rPr>
                <w:rFonts w:ascii="Times New Roman" w:hAnsi="Times New Roman"/>
                <w:i/>
                <w:sz w:val="24"/>
              </w:rPr>
              <w:t>TA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ISTORIJA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NOVOG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VIJEKA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>(</w:t>
            </w:r>
            <w:r w:rsidRPr="00CE20F3">
              <w:rPr>
                <w:rFonts w:ascii="Times New Roman" w:hAnsi="Times New Roman"/>
                <w:i/>
                <w:sz w:val="24"/>
              </w:rPr>
              <w:t>od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XV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vijeka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do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1789)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i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3+2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Istorija-Osnovne studije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prijavu i slušanje predmeta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da studenti upoznaju politički, društveni i kulturni život Evrope od XV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vijeka do Francuske buržoaske revolucije.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Kada položi ovaj ispit, student će biti u mogućnosti da: analizira zastupljenost opšte istorije u nastavnim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programima za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osnovnu i srednju školu u kontekstu nastavnih planova; Objasni koliko i kako su se prožimali različiti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vjerski i politički pokreti kod evropskih naroda u periodu od XV do XIX vijeka; Upredi uspon pojedinih evropskih dinastija;Tumači kako je prodor Osmanlija uticao na političke promjene u Evropi; Razvija interesovanje kod učenika za istoriju drugih naroda; Potstiče učenike da istorijske događaje i pojave tumače postulatima savremene istorijske nauke.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Nada Tomović; Mr </w:t>
            </w:r>
            <w:r w:rsidRPr="00CE20F3">
              <w:rPr>
                <w:sz w:val="18"/>
                <w:szCs w:val="18"/>
                <w:lang w:val="it-IT"/>
              </w:rPr>
              <w:t>Adnan Prekić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prezentacije i debate. Primreme za kolokvijume i završni ispit, konsultacije i seminarski radovi.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324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   Reformacija u Njemačkoj i Švajcarskoj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Reformacija, katolička reformacija i protivreformacija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Zapadna Evropa u drugoj polovini XVI vijeka. Vjerski ratovi u Francuskoj ,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Španija u vrijeme Filipa II, Revolucija u Nizozemskoj, Nepobjediva armada.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   Sjeverna i Istočna Evropa, Švedska Poljska i Rusija.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Osmansko carstvo, nastanak, teritorijalno širenje, turski dvor, teritorijalno-administrativna podjela carstva (rat;Kultura Evrope u XVI i pr.pol.XVII v;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Francuska , Regenstvo, Rišelje i Mazaren,Vadavina Luja XIV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Engleska u vrijeme vladavine dinastije Stjuarta 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Španija, FilipII, Filip III, Španija i ratovi u Evropi, Rat za špansko nasleđe;</w:t>
            </w:r>
            <w:r w:rsidRPr="00CE20F3">
              <w:rPr>
                <w:color w:val="auto"/>
                <w:szCs w:val="16"/>
                <w:lang w:val="hr-HR"/>
              </w:rPr>
              <w:t xml:space="preserve"> Nizozemska republika, Restauracija Oranskih </w:t>
            </w:r>
            <w:r w:rsidRPr="00CE20F3">
              <w:rPr>
                <w:color w:val="auto"/>
                <w:szCs w:val="16"/>
              </w:rPr>
              <w:t>.</w:t>
            </w:r>
          </w:p>
          <w:p w:rsidR="00052098" w:rsidRPr="00CE20F3" w:rsidRDefault="00052098" w:rsidP="008D2C8D">
            <w:pPr>
              <w:pStyle w:val="BodyTextIndent2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Sjeverna Evropa (</w:t>
            </w:r>
            <w:r w:rsidRPr="00CE20F3">
              <w:rPr>
                <w:bCs/>
                <w:color w:val="auto"/>
                <w:szCs w:val="16"/>
                <w:lang w:val="hr-HR"/>
              </w:rPr>
              <w:t xml:space="preserve"> Danska, Švedska , Poljska)</w:t>
            </w:r>
          </w:p>
          <w:p w:rsidR="00052098" w:rsidRPr="00CE20F3" w:rsidRDefault="00052098" w:rsidP="008D2C8D">
            <w:pPr>
              <w:pStyle w:val="BodyTextIndent2"/>
              <w:rPr>
                <w:b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 xml:space="preserve"> Rusija i Turska u drugoj polovini XVII vijeka.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Pruska i Austrija u XVII I XVIII vijeku.</w:t>
            </w:r>
          </w:p>
          <w:p w:rsidR="00052098" w:rsidRPr="00CE20F3" w:rsidRDefault="00052098" w:rsidP="008D2C8D">
            <w:pPr>
              <w:pStyle w:val="BodyTextIndent2"/>
              <w:rPr>
                <w:bCs/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</w:t>
            </w:r>
            <w:r w:rsidRPr="00CE20F3">
              <w:rPr>
                <w:color w:val="auto"/>
                <w:szCs w:val="16"/>
                <w:lang w:val="hr-HR"/>
              </w:rPr>
              <w:t>Rusija i Turska u XVIII vijeku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Francuska u XVIII vijeku;) , Velika Britanija u XVIII vijeku.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R</w:t>
            </w:r>
            <w:r w:rsidRPr="00CE20F3">
              <w:rPr>
                <w:color w:val="auto"/>
                <w:szCs w:val="16"/>
                <w:lang w:val="hr-HR"/>
              </w:rPr>
              <w:t xml:space="preserve">at za nezavisnost sjeverno- američkih kolonija </w:t>
            </w:r>
            <w:r w:rsidRPr="00CE20F3">
              <w:rPr>
                <w:color w:val="auto"/>
                <w:szCs w:val="16"/>
              </w:rPr>
              <w:t xml:space="preserve">; </w:t>
            </w:r>
            <w:r w:rsidRPr="00CE20F3">
              <w:rPr>
                <w:color w:val="auto"/>
                <w:szCs w:val="16"/>
                <w:lang w:val="hr-HR"/>
              </w:rPr>
              <w:t>Borba za kolonijalna carstva.</w:t>
            </w:r>
          </w:p>
          <w:p w:rsidR="00052098" w:rsidRPr="00CE20F3" w:rsidRDefault="00052098" w:rsidP="008D2C8D">
            <w:pPr>
              <w:pStyle w:val="BodyTextIndent2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Završni ispit;</w:t>
            </w:r>
          </w:p>
        </w:tc>
      </w:tr>
      <w:tr w:rsidR="00052098" w:rsidRPr="00CE20F3" w:rsidTr="008D2C8D">
        <w:trPr>
          <w:trHeight w:val="19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408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rade seminarske radove</w:t>
            </w:r>
          </w:p>
        </w:tc>
      </w:tr>
      <w:tr w:rsidR="00052098" w:rsidRPr="00CE20F3" w:rsidTr="008D2C8D">
        <w:trPr>
          <w:cantSplit/>
          <w:trHeight w:val="20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ponedjeljak; od 8do 9h i utorak 12,30 do 13 i 30.</w:t>
            </w:r>
          </w:p>
        </w:tc>
      </w:tr>
      <w:tr w:rsidR="00052098" w:rsidRPr="00CE20F3" w:rsidTr="008D2C8D">
        <w:trPr>
          <w:cantSplit/>
          <w:trHeight w:val="5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D.Živojinović, Uspon Evrope(1450-1789), Novi Sad, 1985; R. Matran, Istorija Osmanskog carstva, Beograd, 2003,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M.S.Anderson, Evropa u XVIII veku, CLIO, Beograd, 2000</w:t>
            </w:r>
            <w:r w:rsidRPr="00CE20F3">
              <w:rPr>
                <w:bCs/>
                <w:iCs/>
                <w:sz w:val="18"/>
                <w:szCs w:val="18"/>
              </w:rPr>
              <w:t>; Donald Penington, Evropa u XVII veku, CLIO, Beograd, 2002.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po 20 poena.ukupno 40 poena; seminarski rad 7 poena, aktivnost na nastavi( učešće u diskusijama i debatama) 3 ponena.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-Završni ispit 50 poena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-Prelazna ocjena se dobija ako se kumulativno sakupi 51 poen.</w:t>
            </w:r>
          </w:p>
        </w:tc>
      </w:tr>
      <w:tr w:rsidR="00052098" w:rsidRPr="00052098" w:rsidTr="008D2C8D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A-91-100 poena; B-81-90; C-71-80;D-61-70; E-51-60.</w:t>
            </w:r>
          </w:p>
        </w:tc>
      </w:tr>
      <w:tr w:rsidR="00052098" w:rsidRPr="00052098" w:rsidTr="008D2C8D">
        <w:trPr>
          <w:gridBefore w:val="1"/>
          <w:wBefore w:w="525" w:type="pct"/>
          <w:trHeight w:val="14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Prof.dr Nada Tomović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21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r w:rsidRPr="00CE20F3">
        <w:br w:type="page"/>
      </w:r>
    </w:p>
    <w:p w:rsidR="00052098" w:rsidRPr="00CE20F3" w:rsidRDefault="00052098" w:rsidP="00052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2410"/>
      </w:tblGrid>
      <w:tr w:rsidR="00052098" w:rsidRPr="00BD57C4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b/>
                <w:bCs/>
                <w:lang w:val="sr-Latn-CS"/>
              </w:rPr>
              <w:t xml:space="preserve">Naziv predmeta: </w:t>
            </w:r>
            <w:r w:rsidRPr="00CE20F3">
              <w:rPr>
                <w:bCs/>
                <w:lang w:val="it-IT"/>
              </w:rPr>
              <w:t>Engleski jezik III</w:t>
            </w:r>
          </w:p>
        </w:tc>
      </w:tr>
      <w:tr w:rsidR="00052098" w:rsidRPr="00CE20F3" w:rsidTr="008D2C8D">
        <w:tc>
          <w:tcPr>
            <w:tcW w:w="2376" w:type="dxa"/>
          </w:tcPr>
          <w:p w:rsidR="00052098" w:rsidRPr="00CE20F3" w:rsidRDefault="00052098" w:rsidP="008D2C8D"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985" w:type="dxa"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835" w:type="dxa"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2410" w:type="dxa"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052098" w:rsidRPr="00CE20F3" w:rsidTr="008D2C8D">
        <w:tc>
          <w:tcPr>
            <w:tcW w:w="2376" w:type="dxa"/>
          </w:tcPr>
          <w:p w:rsidR="00052098" w:rsidRPr="00CE20F3" w:rsidRDefault="00052098" w:rsidP="008D2C8D">
            <w:pPr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Redovni</w:t>
            </w:r>
          </w:p>
        </w:tc>
        <w:tc>
          <w:tcPr>
            <w:tcW w:w="1985" w:type="dxa"/>
          </w:tcPr>
          <w:p w:rsidR="00052098" w:rsidRPr="00CE20F3" w:rsidRDefault="00052098" w:rsidP="008D2C8D">
            <w:pPr>
              <w:jc w:val="center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3</w:t>
            </w:r>
          </w:p>
        </w:tc>
        <w:tc>
          <w:tcPr>
            <w:tcW w:w="2835" w:type="dxa"/>
          </w:tcPr>
          <w:p w:rsidR="00052098" w:rsidRPr="00CE20F3" w:rsidRDefault="00052098" w:rsidP="008D2C8D">
            <w:pPr>
              <w:jc w:val="center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2</w:t>
            </w:r>
          </w:p>
        </w:tc>
        <w:tc>
          <w:tcPr>
            <w:tcW w:w="2410" w:type="dxa"/>
          </w:tcPr>
          <w:p w:rsidR="00052098" w:rsidRPr="00CE20F3" w:rsidRDefault="00052098" w:rsidP="008D2C8D">
            <w:pPr>
              <w:jc w:val="center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2P+1V</w:t>
            </w:r>
          </w:p>
        </w:tc>
      </w:tr>
      <w:tr w:rsidR="00052098" w:rsidRPr="00052098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rPr>
                <w:bCs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bCs/>
                <w:i/>
                <w:iCs/>
                <w:lang w:val="sr-Latn-CS"/>
              </w:rPr>
              <w:t xml:space="preserve"> </w:t>
            </w:r>
            <w:r w:rsidRPr="00CE20F3">
              <w:rPr>
                <w:bCs/>
                <w:iCs/>
                <w:lang w:val="sr-Latn-CS"/>
              </w:rPr>
              <w:t>Istorija, Akademske osnovne studije</w:t>
            </w:r>
          </w:p>
        </w:tc>
      </w:tr>
      <w:tr w:rsidR="00052098" w:rsidRPr="00CE20F3" w:rsidTr="008D2C8D">
        <w:tc>
          <w:tcPr>
            <w:tcW w:w="9606" w:type="dxa"/>
            <w:gridSpan w:val="4"/>
          </w:tcPr>
          <w:p w:rsidR="00052098" w:rsidRPr="00CE20F3" w:rsidRDefault="00052098" w:rsidP="008D2C8D">
            <w:r w:rsidRPr="00CE20F3">
              <w:rPr>
                <w:b/>
                <w:bCs/>
                <w:lang w:val="it-IT"/>
              </w:rPr>
              <w:t xml:space="preserve">Uslovljenost drugim predmetima: </w:t>
            </w:r>
            <w:r w:rsidRPr="00CE20F3">
              <w:rPr>
                <w:b/>
                <w:bCs/>
              </w:rPr>
              <w:t>/</w:t>
            </w:r>
          </w:p>
        </w:tc>
      </w:tr>
      <w:tr w:rsidR="00052098" w:rsidRPr="00CE20F3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Sticanje vještina razumijevanja govora i pisanog teksta, ovladavanje pismenim i usmenim izražavanjem na engleskom jeziku, usavršavanje i unapređivanje postojećeg znanja iz gramatike engleskog jezika, kao i pisanja i razgovora o istorijskim temama na engleskom jeziku.</w:t>
            </w:r>
          </w:p>
        </w:tc>
      </w:tr>
      <w:tr w:rsidR="00052098" w:rsidRPr="00CE20F3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en-US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en-US"/>
              </w:rPr>
              <w:t>Sadržaj predmeta:</w:t>
            </w:r>
            <w:r w:rsidRPr="00CE20F3"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i/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1. </w:t>
            </w:r>
            <w:r w:rsidRPr="00CE20F3">
              <w:rPr>
                <w:i/>
                <w:color w:val="auto"/>
                <w:lang w:val="sr-Latn-CS"/>
              </w:rPr>
              <w:t>What a wonderful world! European heritage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lang w:val="sr-Latn-CS"/>
              </w:rPr>
            </w:pPr>
            <w:r w:rsidRPr="00CE20F3">
              <w:rPr>
                <w:color w:val="auto"/>
              </w:rPr>
              <w:t>2. Auxiliary verbs, Social Expressions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Cultural European heritage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4. Present states and actions, Active and passive, Numbers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Telling tales about the European past: European renaissances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6. Past Tenses, Active and passive, Giving opinions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7.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The Italian Renaissance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8. </w:t>
            </w:r>
            <w:r w:rsidRPr="00CE20F3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KOLOKVIJUM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9.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Doing the right thing: speaking and writing about the most influential men and women in history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10. Modal verbs, Requests and offers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11.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On the move: Mapping the most important Eurpean dates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12. Future Forms, Travelling around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13.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Likes and dislikes: Subversion and the European past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14.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Like</w:t>
            </w: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, Verb +-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ing</w:t>
            </w: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or infinitive? Signs and soundbites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15. </w:t>
            </w:r>
            <w:r w:rsidRPr="00CE20F3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TEST</w:t>
            </w:r>
          </w:p>
        </w:tc>
      </w:tr>
      <w:tr w:rsidR="00052098" w:rsidRPr="00052098" w:rsidTr="008D2C8D">
        <w:tc>
          <w:tcPr>
            <w:tcW w:w="9606" w:type="dxa"/>
            <w:gridSpan w:val="4"/>
          </w:tcPr>
          <w:p w:rsidR="00052098" w:rsidRPr="00460EB8" w:rsidRDefault="00052098" w:rsidP="008D2C8D">
            <w:pPr>
              <w:rPr>
                <w:bCs/>
              </w:rPr>
            </w:pPr>
            <w:r w:rsidRPr="00460EB8">
              <w:rPr>
                <w:b/>
                <w:bCs/>
              </w:rPr>
              <w:t>Ishodi </w:t>
            </w:r>
            <w:r w:rsidRPr="00460EB8">
              <w:rPr>
                <w:bCs/>
              </w:rPr>
              <w:t xml:space="preserve">: </w:t>
            </w:r>
          </w:p>
          <w:p w:rsidR="00052098" w:rsidRPr="00460EB8" w:rsidRDefault="00052098" w:rsidP="008D2C8D">
            <w:pPr>
              <w:rPr>
                <w:shd w:val="clear" w:color="auto" w:fill="FFFFFF"/>
              </w:rPr>
            </w:pPr>
            <w:r w:rsidRPr="00CE20F3">
              <w:rPr>
                <w:shd w:val="clear" w:color="auto" w:fill="FFFFFF"/>
                <w:lang w:val="sl-SI"/>
              </w:rPr>
              <w:t>Nakon što student položi ovaj ispit, biće u moguć</w:t>
            </w:r>
            <w:r w:rsidRPr="00460EB8">
              <w:rPr>
                <w:shd w:val="clear" w:color="auto" w:fill="FFFFFF"/>
              </w:rPr>
              <w:t xml:space="preserve">nosti da: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</w:rPr>
            </w:pPr>
            <w:r w:rsidRPr="00460EB8">
              <w:rPr>
                <w:shd w:val="clear" w:color="auto" w:fill="FFFFFF"/>
              </w:rPr>
              <w:t xml:space="preserve">ovlada jezičkim vještinama (govor, slušanje, čitanje, pisanje engleskog jezika);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</w:rPr>
            </w:pPr>
            <w:r w:rsidRPr="00460EB8">
              <w:rPr>
                <w:shd w:val="clear" w:color="auto" w:fill="FFFFFF"/>
              </w:rPr>
              <w:t xml:space="preserve">primjenjuje usvojeni vokabular iz stručnih tekstova na engleskom jeziku (istorijski tekstovi);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 xml:space="preserve">analizira i primijeni gramatičke strukture engleskog jezika;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unaprijedi vještinu pisanja (pisanje paragrafa);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samostalno izlaže i obrazlaže stavove na engleskom jeziku.</w:t>
            </w:r>
          </w:p>
        </w:tc>
      </w:tr>
      <w:tr w:rsidR="00052098" w:rsidRPr="00CE20F3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pStyle w:val="NoSpacing"/>
              <w:rPr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bCs/>
                <w:i/>
                <w:iCs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Liz&amp;John Soars (2003), </w:t>
            </w:r>
            <w:r w:rsidRPr="00CE20F3">
              <w:rPr>
                <w:i/>
                <w:lang w:val="sr-Latn-CS"/>
              </w:rPr>
              <w:t xml:space="preserve">New Headway – Intermediate: Student’s Book, </w:t>
            </w:r>
            <w:r w:rsidRPr="00CE20F3">
              <w:rPr>
                <w:lang w:val="sr-Latn-CS"/>
              </w:rPr>
              <w:t>OUP.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Liz&amp;John Soars (2003), </w:t>
            </w:r>
            <w:r w:rsidRPr="00CE20F3">
              <w:rPr>
                <w:i/>
                <w:lang w:val="sr-Latn-CS"/>
              </w:rPr>
              <w:t>New Headway – Intermediate: Workbook</w:t>
            </w:r>
            <w:r w:rsidRPr="00CE20F3">
              <w:rPr>
                <w:lang w:val="sr-Latn-CS"/>
              </w:rPr>
              <w:t>, OUP.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t>John Eastwood: Oxford Guide to English Grammar, Oxford University Press 2003.</w:t>
            </w:r>
          </w:p>
          <w:p w:rsidR="00052098" w:rsidRPr="00CE20F3" w:rsidRDefault="00052098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rPr>
                <w:lang w:val="sr-Latn-CS"/>
              </w:rPr>
              <w:t>Additional material.</w:t>
            </w:r>
          </w:p>
        </w:tc>
      </w:tr>
      <w:tr w:rsidR="00052098" w:rsidRPr="00052098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  <w:r w:rsidRPr="00CE20F3">
              <w:rPr>
                <w:b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kolokvijum: 33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test: 12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prisustvo nastavi: 10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domaći zadatak: 5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završni ispit (pismeni i usmeni dio): 40 poena</w:t>
            </w:r>
          </w:p>
          <w:p w:rsidR="00052098" w:rsidRPr="00CE20F3" w:rsidRDefault="00052098" w:rsidP="008D2C8D">
            <w:pPr>
              <w:pStyle w:val="NoSpacing"/>
              <w:rPr>
                <w:b/>
                <w:lang w:val="sl-SI"/>
              </w:rPr>
            </w:pPr>
            <w:r w:rsidRPr="00CE20F3">
              <w:rPr>
                <w:lang w:val="sr-Latn-CS"/>
              </w:rPr>
              <w:t>Prelazna ocjena se dobija ako se kumulativno sakupi najmanje 50 poena.</w:t>
            </w:r>
          </w:p>
        </w:tc>
      </w:tr>
      <w:tr w:rsidR="00052098" w:rsidRPr="00052098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lang w:val="sr-Latn-CS"/>
              </w:rPr>
              <w:t>Nastava se izvodi na engleskom jeziku.</w:t>
            </w:r>
          </w:p>
        </w:tc>
      </w:tr>
      <w:tr w:rsidR="00052098" w:rsidRPr="00052098" w:rsidTr="008D2C8D">
        <w:tc>
          <w:tcPr>
            <w:tcW w:w="9606" w:type="dxa"/>
            <w:gridSpan w:val="4"/>
          </w:tcPr>
          <w:p w:rsidR="00052098" w:rsidRPr="00CE20F3" w:rsidRDefault="00052098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Ime i prezime nastavnika:</w:t>
            </w:r>
            <w:r w:rsidRPr="00CE20F3">
              <w:rPr>
                <w:lang w:val="sr-Latn-CS"/>
              </w:rPr>
              <w:t xml:space="preserve"> prof. dr Aleksandra Nik</w:t>
            </w:r>
            <w:r w:rsidRPr="00CE20F3">
              <w:rPr>
                <w:lang w:val="it-IT"/>
              </w:rPr>
              <w:t xml:space="preserve">čević-Batrićević </w:t>
            </w:r>
          </w:p>
        </w:tc>
      </w:tr>
    </w:tbl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3985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703"/>
        <w:gridCol w:w="1169"/>
        <w:gridCol w:w="1798"/>
        <w:gridCol w:w="1398"/>
      </w:tblGrid>
      <w:tr w:rsidR="00052098" w:rsidRPr="00052098" w:rsidTr="008D2C8D">
        <w:trPr>
          <w:gridBefore w:val="1"/>
          <w:wBefore w:w="1092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es-ES_tradnl"/>
              </w:rPr>
            </w:pPr>
            <w:r w:rsidRPr="00CE20F3">
              <w:rPr>
                <w:rFonts w:ascii="Times New Roman" w:hAnsi="Times New Roman"/>
                <w:i/>
                <w:sz w:val="24"/>
                <w:lang w:val="es-ES_tradnl"/>
              </w:rPr>
              <w:t>Kulturna istorija Evrope u novom vijeku</w:t>
            </w:r>
          </w:p>
        </w:tc>
      </w:tr>
      <w:tr w:rsidR="00052098" w:rsidRPr="00CE20F3" w:rsidTr="008D2C8D">
        <w:trPr>
          <w:trHeight w:val="70"/>
          <w:jc w:val="center"/>
        </w:trPr>
        <w:tc>
          <w:tcPr>
            <w:tcW w:w="1092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70"/>
          <w:jc w:val="center"/>
        </w:trPr>
        <w:tc>
          <w:tcPr>
            <w:tcW w:w="1092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2+1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Istorija-Osnovne studije</w:t>
            </w:r>
          </w:p>
        </w:tc>
      </w:tr>
      <w:tr w:rsidR="00052098" w:rsidRPr="00052098" w:rsidTr="008D2C8D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052098" w:rsidRPr="00052098" w:rsidTr="008D2C8D">
        <w:trPr>
          <w:trHeight w:val="5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 Cilj izučavanja predmeta je da studenti steknu dodatna znanja o evropskoj kulturi i nauci u periodu od XV vijeka do Francuske buržoaske revolucije(1789)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Nakon što položi ovaj ispit, student će biti u mogućnosti da: Razvija ljubav kod učenika pored događajne i za istoriju kulture;  Objašnjava koliko su pojedini književni i umjetnički pravci bili inspirisani istorijskim događajima; Procijeni mjesto i ulogu dostignuća u oblasti kulture pojedinih evropski naroda u kontekstu sveopštih kulturnih pokreta u Evropi; Integriše u nastavnom planu i programu istoriju kulture sa ploitičkom i društvenom.</w:t>
            </w:r>
          </w:p>
        </w:tc>
      </w:tr>
      <w:tr w:rsidR="00052098" w:rsidRPr="00052098" w:rsidTr="008D2C8D">
        <w:trPr>
          <w:trHeight w:val="2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Nada Tomović</w:t>
            </w:r>
            <w:r w:rsidRPr="00CE20F3">
              <w:rPr>
                <w:sz w:val="18"/>
                <w:szCs w:val="18"/>
                <w:lang w:val="it-IT"/>
              </w:rPr>
              <w:t>; Mr Ivan Tepavčević</w:t>
            </w:r>
          </w:p>
        </w:tc>
      </w:tr>
      <w:tr w:rsidR="00052098" w:rsidRPr="00052098" w:rsidTr="008D2C8D">
        <w:trPr>
          <w:trHeight w:val="2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Pripremna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Renesansa u italijanskim gradovima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Specifičnosti renesansne umjetnosti u zapadnoj i sjevernoj Evropi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Humanizam i njegov doprinos razvoju obrazovanja i pismenosti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Naučna i tehnička dostignuća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Geografska otkrića i njihov doprinos promjeni ekonomskog i društvenog života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Barokokna arhitektura i skulptura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Rokoko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Islamska arhitektura i umjetnost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Osobenosti španske arhitekture (prožimanje raznih kulturni uticaja-plateresk)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Teorijska i politička misao XVI i XVII vijeka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Klasicizam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Prosvetiteljstvo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Likovna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umjetnost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drugoj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polovini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XVIII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vijeka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</w:rPr>
              <w:t>Muzi</w:t>
            </w:r>
            <w:r w:rsidRPr="00CE20F3">
              <w:rPr>
                <w:sz w:val="22"/>
                <w:szCs w:val="22"/>
                <w:lang w:val="sr-Latn-CS"/>
              </w:rPr>
              <w:t>č</w:t>
            </w:r>
            <w:r w:rsidRPr="00CE20F3">
              <w:rPr>
                <w:sz w:val="22"/>
                <w:szCs w:val="22"/>
              </w:rPr>
              <w:t>ka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umjetnost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drugoj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polovini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XVIII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vijeka</w:t>
            </w:r>
          </w:p>
          <w:p w:rsidR="00052098" w:rsidRPr="00CE20F3" w:rsidRDefault="00052098" w:rsidP="008D2C8D">
            <w:r w:rsidRPr="00CE20F3">
              <w:rPr>
                <w:sz w:val="22"/>
                <w:szCs w:val="22"/>
              </w:rPr>
              <w:t>Predromantizam</w:t>
            </w:r>
          </w:p>
        </w:tc>
      </w:tr>
      <w:tr w:rsidR="00052098" w:rsidRPr="00CE20F3" w:rsidTr="008D2C8D">
        <w:trPr>
          <w:trHeight w:val="11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 i vježbama, izrada jednog seminarskog rada, učešće u diskusijama</w:t>
            </w:r>
          </w:p>
        </w:tc>
      </w:tr>
      <w:tr w:rsidR="00052098" w:rsidRPr="00CE20F3" w:rsidTr="008D2C8D">
        <w:trPr>
          <w:cantSplit/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Utorak; 12,30 -13,30h</w:t>
            </w:r>
          </w:p>
        </w:tc>
      </w:tr>
      <w:tr w:rsidR="0005209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Nada Tomović, Nenad Perošević, Kultura modernog doba, Nikšić, </w:t>
            </w:r>
            <w:r w:rsidRPr="00CE20F3">
              <w:rPr>
                <w:bCs/>
                <w:iCs/>
                <w:sz w:val="18"/>
                <w:szCs w:val="18"/>
              </w:rPr>
              <w:t>2011, Čedomir Popov, Građanska Evropa 1770-1871, knj. II, Novi Sad, 1989, A. Klajneberg, Evropska kultura novog veka, Beograd, 1959. German Bazin, Povijest umjetnosti, Zagreb, 1968.P. Berk, Šta je kulturna istorija, Beograd, 2008.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Jedan kolokvijum 40 poena; Seminarski </w:t>
            </w:r>
            <w:r w:rsidRPr="00CE20F3">
              <w:rPr>
                <w:sz w:val="18"/>
                <w:szCs w:val="18"/>
              </w:rPr>
              <w:t xml:space="preserve">rad -5 poena; učešže u diskusijama 2 poena; prisustvo predavanjima i vježbama 3 poena; Završni ispit-50 poena. </w:t>
            </w:r>
            <w:r w:rsidRPr="00460EB8">
              <w:rPr>
                <w:sz w:val="18"/>
                <w:szCs w:val="18"/>
                <w:lang w:val="es-ES_tradnl"/>
              </w:rPr>
              <w:t>Prelazna ocjena se dobija ako ako se kumulativno sakupi najmanje 51 poen.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A- 91-100p; B 81- 90;  C 71- 80 ;D- 61 -70 E- 51 -60.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Nada Tomović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fr-FR"/>
        </w:rPr>
      </w:pPr>
      <w:r w:rsidRPr="00CE20F3">
        <w:rPr>
          <w:lang w:val="fr-FR"/>
        </w:rPr>
        <w:br w:type="page"/>
      </w:r>
    </w:p>
    <w:p w:rsidR="00052098" w:rsidRPr="00CE20F3" w:rsidRDefault="00052098" w:rsidP="00052098">
      <w:pPr>
        <w:rPr>
          <w:lang w:val="fr-FR"/>
        </w:rPr>
      </w:pPr>
    </w:p>
    <w:tbl>
      <w:tblPr>
        <w:tblW w:w="4129" w:type="pct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052098" w:rsidRPr="00CE20F3" w:rsidTr="008D2C8D">
        <w:trPr>
          <w:gridBefore w:val="2"/>
          <w:wBefore w:w="1093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Cs/>
              </w:rPr>
            </w:pPr>
            <w:r w:rsidRPr="00CE20F3">
              <w:rPr>
                <w:iCs/>
              </w:rPr>
              <w:t>Pomoćne istorijske nauke II</w:t>
            </w:r>
          </w:p>
        </w:tc>
      </w:tr>
      <w:tr w:rsidR="00052098" w:rsidRPr="00CE20F3" w:rsidTr="008D2C8D">
        <w:trPr>
          <w:trHeight w:val="291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373"/>
        </w:trPr>
        <w:tc>
          <w:tcPr>
            <w:tcW w:w="1080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sz w:val="16"/>
              </w:rPr>
              <w:t>IV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6"/>
              </w:rPr>
            </w:pPr>
            <w:r w:rsidRPr="00CE20F3">
              <w:rPr>
                <w:i/>
                <w:iCs/>
                <w:sz w:val="16"/>
              </w:rPr>
              <w:t>2P +2V</w:t>
            </w:r>
          </w:p>
        </w:tc>
      </w:tr>
    </w:tbl>
    <w:p w:rsidR="00052098" w:rsidRPr="00CE20F3" w:rsidRDefault="00052098" w:rsidP="00052098">
      <w:pPr>
        <w:rPr>
          <w:sz w:val="12"/>
          <w:szCs w:val="1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6"/>
        <w:gridCol w:w="1891"/>
        <w:gridCol w:w="6042"/>
      </w:tblGrid>
      <w:tr w:rsidR="00052098" w:rsidRPr="00CE20F3" w:rsidTr="008D2C8D">
        <w:trPr>
          <w:trHeight w:val="4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sz w:val="16"/>
                <w:lang w:val="sr-Latn-CS"/>
              </w:rPr>
              <w:t xml:space="preserve">Akademske osnovne studije istorije </w:t>
            </w:r>
          </w:p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6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color w:val="auto"/>
                <w:sz w:val="16"/>
              </w:rPr>
              <w:t>Nema uslovljenosti drugim predmetima</w:t>
            </w:r>
          </w:p>
        </w:tc>
      </w:tr>
      <w:tr w:rsidR="00052098" w:rsidRPr="00CE20F3" w:rsidTr="008D2C8D">
        <w:trPr>
          <w:trHeight w:val="26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Upoznavanje studenata sa pomoćnim istorijskim naukama</w:t>
            </w:r>
          </w:p>
        </w:tc>
      </w:tr>
      <w:tr w:rsidR="00052098" w:rsidRPr="00052098" w:rsidTr="008D2C8D">
        <w:trPr>
          <w:trHeight w:val="43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</w:t>
            </w: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 xml:space="preserve">shodi učenja: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razvoj i značaj diplomatike, posebno u kontekstu proučavanja srednjovjekovne istorije.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Tumači spoljne i unutrašnje karakteristike povelja, da pravili razliku između originala i kopija, autentičnih i falsifikovanih povelja;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značaj heraldike, odnosno da demonstrira vještinu poznavanja grbova u cilju boljeg tumačenja istorije;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Prikaže značaj sfragistike u tumačenju istorijskih pojava, događaja i procesa;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Cijeni značaj: arhivistike, numizmatike, metrologije i genealogije za istraživanja i širenje znanja u istorijskoj nauci;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Vrednuje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pomo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Gori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2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Dr Dragutin Papović – nastavnik, mr Vasilj Jovović - saradnik</w:t>
            </w:r>
          </w:p>
        </w:tc>
      </w:tr>
      <w:tr w:rsidR="00052098" w:rsidRPr="00052098" w:rsidTr="008D2C8D">
        <w:trPr>
          <w:trHeight w:val="11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Predavanja, vježbe, kolokvijum,doma</w:t>
            </w:r>
            <w:r w:rsidRPr="00CE20F3">
              <w:rPr>
                <w:rFonts w:cs="Arial"/>
                <w:color w:val="auto"/>
                <w:sz w:val="16"/>
              </w:rPr>
              <w:t>ći zadaci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, konsultacije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16"/>
              </w:rPr>
            </w:pPr>
            <w:r w:rsidRPr="00CE20F3">
              <w:rPr>
                <w:rFonts w:cs="Arial"/>
                <w:szCs w:val="16"/>
              </w:rPr>
              <w:t>Sadržaj predmeta:</w:t>
            </w:r>
          </w:p>
        </w:tc>
      </w:tr>
      <w:tr w:rsidR="00052098" w:rsidRPr="00052098" w:rsidTr="008D2C8D">
        <w:trPr>
          <w:cantSplit/>
          <w:trHeight w:val="780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Završna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</w:rPr>
            </w:pP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Priprema i upis semestra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Diplomatika (postanak i razvitak).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Osnovni pojmovi i klasifikacija diplomatičke građe.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Izrada povelje. Pomoćna sredstva pri sastavljanju isprava.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Spoljna i unutrašnja obilježja povelje. Originali i kopije.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Kancelarija i natarijat. Hirografi.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Diplomatika na južnoslovenskim prostorima.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SLOBODNA NEDJELJA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KOLOKVIJUM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Heraldika.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Svragistika.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Genealogija.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Arhivistika.</w:t>
            </w:r>
          </w:p>
          <w:p w:rsidR="00052098" w:rsidRPr="00CE20F3" w:rsidRDefault="00052098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Metrologija.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Numizmatika.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i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   </w:t>
            </w:r>
            <w:r w:rsidRPr="00CE20F3">
              <w:rPr>
                <w:rFonts w:cs="Arial"/>
                <w:iCs/>
                <w:color w:val="auto"/>
                <w:sz w:val="16"/>
                <w:szCs w:val="16"/>
                <w:lang w:val="sl-SI"/>
              </w:rPr>
              <w:t>Razvoj pom.ist.n. u CG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Ovjera semestra i upis ocjena</w:t>
            </w:r>
          </w:p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Dopunska nastava i popravni ispitni rok</w:t>
            </w:r>
          </w:p>
        </w:tc>
      </w:tr>
      <w:tr w:rsidR="00052098" w:rsidRPr="00CE20F3" w:rsidTr="008D2C8D">
        <w:trPr>
          <w:cantSplit/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052098" w:rsidRPr="00052098" w:rsidTr="008D2C8D">
        <w:trPr>
          <w:cantSplit/>
          <w:trHeight w:val="1363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</w:rPr>
              <w:t>4 x 40/30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= </w:t>
            </w: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5 sati I 20 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  <w:lang w:val="sv-SE"/>
              </w:rPr>
              <w:t xml:space="preserve">struktura: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predavanja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1 sat I 20min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u semestru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nastava  i završni  ispit (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5 sati  20min) x 16 = 85 sati i 20 min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neophodne pripreme prije početka semestra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2x (5sati i 20 min) =  10sati i 40min  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opterecenje za predmet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4x 30 = 120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struktura opterećenja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052098" w:rsidRPr="00052098" w:rsidTr="008D2C8D">
        <w:trPr>
          <w:cantSplit/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Studenti su obavezni da pohađaju nastavu, urade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domaći zadatak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, odrade kolokvijum i završni ispit</w:t>
            </w:r>
          </w:p>
        </w:tc>
      </w:tr>
      <w:tr w:rsidR="00052098" w:rsidRPr="00052098" w:rsidTr="008D2C8D">
        <w:trPr>
          <w:cantSplit/>
          <w:trHeight w:val="52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B. Šekularac- M. Atlagić, Pomoćne istorijske nauke, Priština 1997; Atlagić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>Marko,</w:t>
            </w: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 xml:space="preserve"> Pomoćne istorijske nauke u teoriji i praksi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Beograd, 2007; 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B.Šekularac-A.Samardžić, Crnogorski grbovnik, Cetinje 2006; J.Stipišić, Pomoćne povijesne znanosti u teoriji i praksi, Zagreb 1972; S. Antoljak, Pomoćne istorijske nauke, Kraljevo 1971. </w:t>
            </w:r>
          </w:p>
        </w:tc>
      </w:tr>
      <w:tr w:rsidR="00052098" w:rsidRPr="00052098" w:rsidTr="008D2C8D">
        <w:trPr>
          <w:trHeight w:val="34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Kolokvijum – 40 poena. Jedan domaći zadatak – 6 poena. Prisustvo nastavi –4 poena. Završni ispit – 50 poena. Završna ocjena se daje kumulativno, ko sakupi najmanje 51 poen</w:t>
            </w:r>
          </w:p>
        </w:tc>
      </w:tr>
      <w:tr w:rsidR="00052098" w:rsidRPr="00052098" w:rsidTr="008D2C8D">
        <w:trPr>
          <w:gridBefore w:val="1"/>
          <w:wBefore w:w="542" w:type="pct"/>
          <w:trHeight w:val="163"/>
        </w:trPr>
        <w:tc>
          <w:tcPr>
            <w:tcW w:w="44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Dr Dragutin Papović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BD57C4" w:rsidTr="008D2C8D">
        <w:trPr>
          <w:gridBefore w:val="1"/>
          <w:wBefore w:w="1091" w:type="pct"/>
          <w:trHeight w:val="41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es-ES_tradnl"/>
              </w:rPr>
            </w:pPr>
            <w:r w:rsidRPr="00CE20F3">
              <w:rPr>
                <w:rFonts w:eastAsia="SimSun"/>
                <w:szCs w:val="20"/>
                <w:lang w:val="sv-SE" w:eastAsia="zh-CN"/>
              </w:rPr>
              <w:t>Istorija Balkana u srednjem vijeku II</w:t>
            </w:r>
          </w:p>
        </w:tc>
      </w:tr>
      <w:tr w:rsidR="00052098" w:rsidRPr="00CE20F3" w:rsidTr="008D2C8D">
        <w:trPr>
          <w:trHeight w:val="228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204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BD57C4" w:rsidTr="008D2C8D">
        <w:trPr>
          <w:trHeight w:val="1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Istorija; Akademske osnovne studije</w:t>
            </w:r>
          </w:p>
        </w:tc>
      </w:tr>
      <w:tr w:rsidR="00052098" w:rsidRPr="00BD57C4" w:rsidTr="008D2C8D"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</w:rPr>
              <w:t>Nema uslovljenosti drugim predmetima.</w:t>
            </w:r>
          </w:p>
        </w:tc>
      </w:tr>
      <w:tr w:rsidR="00052098" w:rsidRPr="00BD57C4" w:rsidTr="008D2C8D">
        <w:trPr>
          <w:trHeight w:val="35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Sticanje istorijske kulture i znanja o istoriji balkanskih naroda od XII do kraja XV vijeka, osnivanje njihovih država kao i o njihovim političkim, privrednim i kulturnim prilikama</w:t>
            </w:r>
          </w:p>
        </w:tc>
      </w:tr>
      <w:tr w:rsidR="00052098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 xml:space="preserve">Nakon što student položi ovaj ispit biće u mogućnosti da: 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Prepozna najvažnije istorijske pojave i procese na Balkanu od XII do kraja XV vijeka;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Hronološki kategoriše i kritički procijeni istorijske događaje i procese iz oblasti državnopravne, političke, ekonomske i kulturne istorije tog razdoblja;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Definiše kategorije i najvažnije pojmove društvenog života od XII do kraja XV vijeka;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Sistematizuje istorijske događaje iz lokalne i opšte istorije balkanskih naroda;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Poznaje najvažnije istorijske izvore i literaturu o tom razdoblju;</w:t>
            </w:r>
          </w:p>
          <w:p w:rsidR="00052098" w:rsidRPr="00460EB8" w:rsidRDefault="0005209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- Razvija kompetencije za cjeloživotno učenje.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Marijan Premović </w:t>
            </w:r>
            <w:r w:rsidRPr="00CE20F3">
              <w:rPr>
                <w:sz w:val="20"/>
                <w:lang w:val="sr-Latn-CS"/>
              </w:rPr>
              <w:t>– nastavnik</w:t>
            </w:r>
            <w:r w:rsidRPr="00CE20F3">
              <w:rPr>
                <w:sz w:val="18"/>
                <w:szCs w:val="18"/>
                <w:lang w:val="sr-Latn-CS"/>
              </w:rPr>
              <w:t>;  Mr Adnan Preki</w:t>
            </w:r>
            <w:r w:rsidRPr="00460EB8">
              <w:rPr>
                <w:sz w:val="18"/>
                <w:szCs w:val="18"/>
              </w:rPr>
              <w:t xml:space="preserve">ć </w:t>
            </w:r>
            <w:r w:rsidRPr="00CE20F3">
              <w:rPr>
                <w:sz w:val="20"/>
                <w:lang w:val="sr-Latn-CS"/>
              </w:rPr>
              <w:t xml:space="preserve">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052098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prezentacije, seminarski radovi, timski rad, čitanje i tumačenje izvora, konsultacije.</w:t>
            </w:r>
          </w:p>
        </w:tc>
      </w:tr>
      <w:tr w:rsidR="00052098" w:rsidRPr="00CE20F3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267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Dolazak Stefana Nemanje na vlast.Stefan Prvovjenčani </w:t>
            </w:r>
            <w:r w:rsidRPr="00CE20F3">
              <w:rPr>
                <w:lang w:val="sr-Latn-CS"/>
              </w:rPr>
              <w:t>–</w:t>
            </w:r>
            <w:r w:rsidRPr="00CE20F3">
              <w:rPr>
                <w:sz w:val="18"/>
                <w:szCs w:val="18"/>
              </w:rPr>
              <w:t>arhiepiskopija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kraljevina</w:t>
            </w:r>
            <w:r w:rsidRPr="00CE20F3">
              <w:rPr>
                <w:sz w:val="18"/>
                <w:szCs w:val="18"/>
                <w:lang w:val="sr-Latn-CS"/>
              </w:rPr>
              <w:t>,ž</w:t>
            </w:r>
            <w:r w:rsidRPr="00CE20F3">
              <w:rPr>
                <w:sz w:val="18"/>
                <w:szCs w:val="18"/>
              </w:rPr>
              <w:t>upe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"</w:t>
            </w:r>
            <w:r w:rsidRPr="00CE20F3">
              <w:rPr>
                <w:sz w:val="18"/>
                <w:szCs w:val="18"/>
              </w:rPr>
              <w:t>zemlje</w:t>
            </w:r>
            <w:r w:rsidRPr="00CE20F3">
              <w:rPr>
                <w:sz w:val="18"/>
                <w:szCs w:val="18"/>
                <w:lang w:val="sr-Latn-CS"/>
              </w:rPr>
              <w:t>".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it-IT"/>
              </w:rPr>
              <w:t>Srbija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od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Radoslava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Stefana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De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anskog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s-ES_tradnl"/>
              </w:rPr>
              <w:t>Osvajanja kralja i cara Dušana. Srbija od 1355 – 1371.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Oblasni gospodari. Stefan Lazarević (1389-1427). Đurađ Branković (1427-1456). Pad despotovine.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Privreda i društvo u srednjovjekovnoj Srbiji. Državna organizacija. Kultura i umjetnost.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Formiranje bosanske feudalne države. </w:t>
            </w:r>
            <w:r w:rsidRPr="00460EB8">
              <w:rPr>
                <w:sz w:val="18"/>
                <w:szCs w:val="18"/>
                <w:lang w:val="es-ES_tradnl"/>
              </w:rPr>
              <w:t>Patarenstvo. Bosna u doba Tvrtka I. Društvo i privreda.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Jačanje krupnih feudalaca u Bosni. Postanak Hercegovine. Propast bosanske države. Kultura.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Promjene u hrvatskim zemljama u doba prvih Arpadović. </w:t>
            </w:r>
            <w:r w:rsidRPr="00CE20F3">
              <w:rPr>
                <w:sz w:val="18"/>
                <w:szCs w:val="18"/>
                <w:lang w:val="it-IT"/>
              </w:rPr>
              <w:t>Vlastela. Borbe sa Venecijom.Kolokv. 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Upravno uređenje, privreda i društvo. Gubitak Dalmacije. Hrvatska i Osmanlije. Istra. Kultura.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Dubrovnik u srednjem vijeku.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Političko-teritorijalni razvitak Slovenije od XII do XV vijeka. Privreda. Gradovi i građanstvo.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Položaj plemstva i postanak zemaljskih staleža. Kultura u Sloveniji. Izvori za istoriju Slovenije.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Obnova Bugarske (1186-1197).Vladavina Kalojana i Ivana Asena. Bugarska u sjenci (1241-1300).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Bugarska pred zalaskom (1300-1371). Osmansko osvajanje i vladavina. Kultura i umjetnost. Kol. II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Anžujski Regnum Albaniae. Albanija pod srpskom vlašću. Jačanje domaće vlastele u Albaniji.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Privredna slika Albanije. Osmansko osvajanje. Skenderbegove borbe sa Osmanlijama.</w:t>
            </w:r>
          </w:p>
        </w:tc>
      </w:tr>
      <w:tr w:rsidR="00052098" w:rsidRPr="00CE20F3" w:rsidTr="008D2C8D">
        <w:trPr>
          <w:trHeight w:val="20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9 sati i 30 minuta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9 sati i 30 minuta x 15 = 138,3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 x 9 sati i 30 min = 18, 6 sati.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138,3 sati (nastava) + 18,6 sati (priprema) + 44 sata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vježbe, urade seminarski rad, odrade kolokvijume i završni ispit.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Doc. dr  Marijan Premović – četvrtak, kabinet 221, 11:20-12:20h.</w:t>
            </w:r>
          </w:p>
        </w:tc>
      </w:tr>
      <w:tr w:rsidR="00052098" w:rsidRPr="00052098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Istorija naroda Jugoslavije, knj. 1, Beograd – Zagreb – Ljubljana 1953; M. Kos, Istorija Slovenaca od doseljavanja do XV v, Beograd 1960; S. Ćirković, Istorijа srednjovekovne bosаnske držаve, Beogrаd 1964; N. Budak – T. Raukar, Hrvatska povijest srednjeg vijeka, Zagreb 2006; M. Blаgojević, Srpskа držаvnost u srednjem veku, Beogrаd 2011; P. Bаrtl, Albаnci : od srednjeg vekа do dаnаs, Beogrаd 2001; Istorijа Bugаrske/ Dimitаr Popov ... [i dr.] priredio Srđаn Pirivаtrić, Beogrаd 2008; I. Voje, Poslovna uspešnost trgovcev v srednjeveškem Dubrovniku, Ljubljana 2003; S. Antoljak, Izvori za historiju naroda Jugoslavije: srednji vijek, Zadar 1978.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■ Kolokvijumi (pismeno); ■ Zavšni ispiti (usmeno); ■ Domaći zadaci; ■ Izrada seminarskog rada; ■ Razgovor i timski rad u toku predаvаnjа i vežbi; ■ Analiza istorijskih izvora uz аktivno podsticаnje rаzvojа istrаživаčkih sposobnosti svаkog studentа.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kolokvijuma sa po 18 poena (ukupno 36 poena); Jedan seminarski rad – 8 poena; Isticanje tokom nastave – 6 poena; Završni ispit – 50 poena; Završna ocjena se daje kumulativno, ko sakupi najmanje 51 poen.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Doc. dr Marijan Premović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pPr w:leftFromText="180" w:rightFromText="180" w:vertAnchor="text" w:horzAnchor="margin" w:tblpXSpec="center" w:tblpY="-520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052098" w:rsidRPr="00052098" w:rsidTr="008D2C8D">
        <w:trPr>
          <w:gridBefore w:val="2"/>
          <w:wBefore w:w="1094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52098" w:rsidRPr="00460EB8" w:rsidRDefault="00052098" w:rsidP="008D2C8D">
            <w:pPr>
              <w:pStyle w:val="Heading3"/>
              <w:spacing w:before="0" w:after="0"/>
              <w:rPr>
                <w:bCs w:val="0"/>
                <w:iCs/>
                <w:sz w:val="16"/>
                <w:lang w:val="sr-Latn-CS"/>
              </w:rPr>
            </w:pPr>
            <w:r w:rsidRPr="00CE20F3">
              <w:rPr>
                <w:iCs/>
              </w:rPr>
              <w:t>Istorija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Crne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Gore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od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kraja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XII</w:t>
            </w:r>
            <w:r w:rsidRPr="00460EB8">
              <w:rPr>
                <w:iCs/>
                <w:lang w:val="sr-Latn-CS"/>
              </w:rPr>
              <w:t xml:space="preserve">  </w:t>
            </w:r>
            <w:r w:rsidRPr="00CE20F3">
              <w:rPr>
                <w:iCs/>
              </w:rPr>
              <w:t>do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kraja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XV</w:t>
            </w:r>
            <w:r w:rsidRPr="00460EB8">
              <w:rPr>
                <w:iCs/>
                <w:lang w:val="sr-Latn-CS"/>
              </w:rPr>
              <w:t xml:space="preserve"> </w:t>
            </w:r>
            <w:r w:rsidRPr="00CE20F3">
              <w:rPr>
                <w:iCs/>
              </w:rPr>
              <w:t>vijeka</w:t>
            </w:r>
          </w:p>
        </w:tc>
      </w:tr>
      <w:tr w:rsidR="00052098" w:rsidRPr="00CE20F3" w:rsidTr="008D2C8D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 xml:space="preserve">Šifra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</w:rPr>
              <w:t>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373"/>
        </w:trPr>
        <w:tc>
          <w:tcPr>
            <w:tcW w:w="108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sz w:val="16"/>
              </w:rPr>
            </w:pPr>
            <w:r w:rsidRPr="00CE20F3">
              <w:rPr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16"/>
              </w:rPr>
            </w:pPr>
            <w:r w:rsidRPr="00CE20F3">
              <w:rPr>
                <w:i w:val="0"/>
                <w:sz w:val="16"/>
              </w:rPr>
              <w:t>IV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16"/>
              </w:rPr>
            </w:pPr>
            <w:r w:rsidRPr="00CE20F3">
              <w:rPr>
                <w:i/>
                <w:iCs/>
                <w:sz w:val="16"/>
              </w:rPr>
              <w:t>3P +3V</w:t>
            </w:r>
          </w:p>
        </w:tc>
      </w:tr>
    </w:tbl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/>
    <w:tbl>
      <w:tblPr>
        <w:tblpPr w:leftFromText="180" w:rightFromText="180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943"/>
        <w:gridCol w:w="1701"/>
        <w:gridCol w:w="6039"/>
      </w:tblGrid>
      <w:tr w:rsidR="00052098" w:rsidRPr="00CE20F3" w:rsidTr="008D2C8D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460EB8" w:rsidRDefault="00052098" w:rsidP="008D2C8D">
            <w:pPr>
              <w:rPr>
                <w:b/>
                <w:bCs/>
                <w:i/>
                <w:iCs/>
                <w:sz w:val="16"/>
              </w:rPr>
            </w:pPr>
            <w:r w:rsidRPr="00460EB8">
              <w:t xml:space="preserve">Studijski programi za koje se organizuje </w:t>
            </w:r>
            <w:r w:rsidRPr="00460EB8">
              <w:rPr>
                <w:b/>
                <w:bCs/>
                <w:i/>
                <w:iCs/>
                <w:sz w:val="16"/>
              </w:rPr>
              <w:t xml:space="preserve">Akademske osnovne studija istorije </w:t>
            </w:r>
          </w:p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Studije traju šest semestara; 180 ECTS kredita</w:t>
            </w:r>
          </w:p>
        </w:tc>
      </w:tr>
      <w:tr w:rsidR="00052098" w:rsidRPr="00CE20F3" w:rsidTr="008D2C8D">
        <w:trPr>
          <w:trHeight w:val="1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Nema uslova za prijavljivanje i slušanje predmeta</w:t>
            </w:r>
          </w:p>
        </w:tc>
      </w:tr>
      <w:tr w:rsidR="00052098" w:rsidRPr="00CE20F3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sz w:val="16"/>
                <w:lang w:val="sr-Latn-CS"/>
              </w:rPr>
              <w:t xml:space="preserve">Sticanje istorijske kulture iz prošlosti Crne Gore </w:t>
            </w:r>
          </w:p>
        </w:tc>
      </w:tr>
      <w:tr w:rsidR="00052098" w:rsidRPr="00BD57C4" w:rsidTr="008D2C8D">
        <w:trPr>
          <w:trHeight w:val="6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Zete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uka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prilike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uka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privrede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zetskih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gradova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Nemanji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Navede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tuma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op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prilike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srednjovjekovnoj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periodu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vladavine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Bal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uka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dinastije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osamostaljenje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teritorijalno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irenje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Zete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uka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susjedima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Vrednuje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naslje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perioda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vladavine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dinastije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Bal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ć;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Prika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borbu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vlast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dinastije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Bal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ć;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Tuma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lost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periodu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vladavine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dinastije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Crnojevi</w:t>
            </w:r>
            <w:r w:rsidRPr="00CE20F3">
              <w:rPr>
                <w:sz w:val="18"/>
                <w:szCs w:val="18"/>
                <w:lang w:val="sr-Latn-CS"/>
              </w:rPr>
              <w:t xml:space="preserve">ć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Ocijeni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unutra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unarodne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prilike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naro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Crnojevi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tamparije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contextualSpacing/>
              <w:jc w:val="both"/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tursku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vlast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BD57C4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da-DK"/>
              </w:rPr>
              <w:t xml:space="preserve"> </w:t>
            </w:r>
            <w:r w:rsidRPr="00CE20F3">
              <w:rPr>
                <w:sz w:val="16"/>
                <w:lang w:val="da-DK"/>
              </w:rPr>
              <w:t>Dr Dragutin Papović –nastavnik,</w:t>
            </w:r>
            <w:r w:rsidRPr="00CE20F3">
              <w:rPr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mr   </w:t>
            </w:r>
            <w:r w:rsidRPr="00CE20F3">
              <w:rPr>
                <w:sz w:val="16"/>
              </w:rPr>
              <w:t>Vasilj</w:t>
            </w:r>
            <w:r w:rsidRPr="00CE20F3">
              <w:rPr>
                <w:sz w:val="16"/>
                <w:lang w:val="sr-Latn-CS"/>
              </w:rPr>
              <w:t xml:space="preserve"> </w:t>
            </w:r>
            <w:r w:rsidRPr="00CE20F3">
              <w:rPr>
                <w:sz w:val="16"/>
              </w:rPr>
              <w:t>Jovovi</w:t>
            </w:r>
            <w:r w:rsidRPr="00CE20F3">
              <w:rPr>
                <w:sz w:val="16"/>
                <w:lang w:val="sr-Latn-CS"/>
              </w:rPr>
              <w:t xml:space="preserve">ć – </w:t>
            </w:r>
            <w:r w:rsidRPr="00CE20F3">
              <w:rPr>
                <w:sz w:val="16"/>
              </w:rPr>
              <w:t>saradnik</w:t>
            </w:r>
            <w:r w:rsidRPr="00CE20F3">
              <w:rPr>
                <w:b/>
                <w:bCs/>
                <w:i/>
                <w:iCs/>
                <w:sz w:val="16"/>
                <w:lang w:val="sr-Latn-CS"/>
              </w:rPr>
              <w:t xml:space="preserve">                                                                                          </w:t>
            </w:r>
          </w:p>
        </w:tc>
      </w:tr>
      <w:tr w:rsidR="00052098" w:rsidRPr="00BD57C4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 vježbe, kolokvijumi, domaći zadaci, konsultacije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szCs w:val="16"/>
              </w:rPr>
            </w:pPr>
            <w:r w:rsidRPr="00CE20F3">
              <w:rPr>
                <w:szCs w:val="16"/>
              </w:rPr>
              <w:t>Plan rada:</w:t>
            </w:r>
            <w:r w:rsidRPr="00CE20F3">
              <w:t xml:space="preserve"> </w:t>
            </w:r>
          </w:p>
        </w:tc>
      </w:tr>
      <w:tr w:rsidR="00052098" w:rsidRPr="00052098" w:rsidTr="008D2C8D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 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II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III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IV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VI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VII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VIII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IX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XI 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XII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XIII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XIV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XV       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XVI        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Zeta u državi Nemanjića. Duklj. trad. Vladav. mladih kralj. Barska nadb. u borbi za opstanak.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Društveni i privredni odnosi. Uspon zetskih gradova. Komun. uređ. zetskih prim. gradova. Kulturne prilike u Zeti nemanj. doba.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Zeta u doba Balšića. Osamostaljenje Balšića. Odnosi sa Kotorom, Bosnom i Alb. dinast.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Zeta između Osmanskog carstva i Mlet. Rep. I i II skad. rat i kraj Balšića.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Zeta u sastavu despotovine. Borbe Stefana V. Kosače i Venec. oko Zete. Bune seljaka u Grblju. Privreda i društvo u Zeti Balšića, kultura, književnost.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Slobodna nedelja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KOLOKVIJUM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Kraj vlasti srpskih despota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Crnojevići kao oblasni gospodari.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Ekspanzija ratničkih družina i stočarskih katuna. 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Stefanica Crnojević između Turaka i Venecije. Vladavina Ivana Crnojevića.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Obnova vlasti Crnoj.- druga vlad. Ivana Crnoj. Đurađ Crnojević.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Seoska i katunska samouprava kao začeci plemenske organiz. Pad CG pod tursku vlast.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Kultura u doba Crnojevića: književnost i Crnoj. štamparija. Privreda i društvo.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   ZAVRŠNI ISPIT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   Dopunska nastava i poravni ispitni rok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   Ovjera semestra i upis ocjena </w:t>
            </w:r>
          </w:p>
        </w:tc>
      </w:tr>
      <w:tr w:rsidR="00052098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052098" w:rsidRPr="00052098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80"/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Studenti su obavezni da pohađaju nastavu, urade domaći zadatak, odrade kolokvijum i završni ispit</w:t>
            </w:r>
          </w:p>
        </w:tc>
      </w:tr>
      <w:tr w:rsidR="00052098" w:rsidRPr="00052098" w:rsidTr="008D2C8D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Literatura: Istorija Crne Gore, I, </w:t>
            </w:r>
            <w:r w:rsidRPr="00CE20F3">
              <w:rPr>
                <w:sz w:val="18"/>
                <w:szCs w:val="18"/>
                <w:lang w:val="sr-Latn-CS"/>
              </w:rPr>
              <w:t xml:space="preserve">Titograd, 1967., knj. II, tom I i II, Titograd, 1970;  Borozan Đorđe, </w:t>
            </w:r>
            <w:r w:rsidRPr="00CE20F3">
              <w:rPr>
                <w:sz w:val="18"/>
                <w:szCs w:val="18"/>
                <w:lang w:val="it-IT"/>
              </w:rPr>
              <w:t>Crnogorske dinastije. [1], Vojislavljevići - Balšići - Crnojevići: Duklja - Zeta - Crna Gora</w:t>
            </w:r>
            <w:r w:rsidRPr="00CE20F3">
              <w:rPr>
                <w:sz w:val="18"/>
                <w:szCs w:val="18"/>
                <w:lang w:val="sr-Latn-CS"/>
              </w:rPr>
              <w:t xml:space="preserve">, Cetinje, 2015;  B.Šekularac, Crna Gora u doba Balšića, Cetinje 2011; 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Istorija naroda Jugoslavije,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I, </w:t>
            </w:r>
            <w:r w:rsidRPr="00CE20F3">
              <w:rPr>
                <w:sz w:val="18"/>
                <w:szCs w:val="18"/>
                <w:lang w:val="sr-Latn-CS"/>
              </w:rPr>
              <w:t xml:space="preserve"> Beograd – Zagreb, 1953; B.Šekularac,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Tragovi prošlosti Crne Gore, </w:t>
            </w:r>
            <w:r w:rsidRPr="00CE20F3">
              <w:rPr>
                <w:sz w:val="18"/>
                <w:szCs w:val="18"/>
                <w:lang w:val="sr-Latn-CS"/>
              </w:rPr>
              <w:t xml:space="preserve">Cetinje, 1994; isti,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Dukljansko – Zetske povelje, </w:t>
            </w:r>
            <w:r w:rsidRPr="00CE20F3">
              <w:rPr>
                <w:sz w:val="18"/>
                <w:szCs w:val="18"/>
                <w:lang w:val="sr-Latn-CS"/>
              </w:rPr>
              <w:t xml:space="preserve">Titograd, 1987; </w:t>
            </w:r>
          </w:p>
          <w:p w:rsidR="00052098" w:rsidRPr="00CE20F3" w:rsidRDefault="00052098" w:rsidP="008D2C8D">
            <w:pPr>
              <w:ind w:left="180"/>
              <w:rPr>
                <w:b/>
                <w:bCs/>
                <w:i/>
                <w:iCs/>
                <w:sz w:val="2"/>
                <w:lang w:val="sr-Latn-CS"/>
              </w:rPr>
            </w:pPr>
          </w:p>
        </w:tc>
      </w:tr>
      <w:tr w:rsidR="00052098" w:rsidRPr="00CE20F3" w:rsidTr="008D2C8D">
        <w:trPr>
          <w:trHeight w:val="7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Oblici provjere znanja i ocjenjivanje : </w:t>
            </w:r>
          </w:p>
          <w:p w:rsidR="00052098" w:rsidRPr="00CE20F3" w:rsidRDefault="00052098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Jedan kolokvijum (pismeno) – 40 poena. Jedan domaći zadatak – 6 poena. Prisustvo nastavi – 4 poena. Završni ispit (usmeno, pismeno) – 50 poena. Završna ocjena se daje kumulativno, ko sakupi najmanje 51 poen</w:t>
            </w:r>
          </w:p>
          <w:p w:rsidR="00052098" w:rsidRPr="00CE20F3" w:rsidRDefault="00052098" w:rsidP="008D2C8D">
            <w:pPr>
              <w:jc w:val="center"/>
              <w:rPr>
                <w:sz w:val="20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51 do 59 poena – </w:t>
            </w:r>
            <w:r w:rsidRPr="00CE20F3">
              <w:rPr>
                <w:b/>
                <w:bCs/>
                <w:sz w:val="16"/>
                <w:lang w:val="sr-Latn-CS"/>
              </w:rPr>
              <w:t xml:space="preserve">E; </w:t>
            </w:r>
            <w:r w:rsidRPr="00CE20F3">
              <w:rPr>
                <w:sz w:val="16"/>
                <w:lang w:val="sr-Latn-CS"/>
              </w:rPr>
              <w:t xml:space="preserve">60 do 69 poena – </w:t>
            </w:r>
            <w:r w:rsidRPr="00CE20F3">
              <w:rPr>
                <w:b/>
                <w:bCs/>
                <w:sz w:val="16"/>
                <w:lang w:val="sr-Latn-CS"/>
              </w:rPr>
              <w:t xml:space="preserve">D; </w:t>
            </w:r>
            <w:r w:rsidRPr="00CE20F3">
              <w:rPr>
                <w:sz w:val="16"/>
                <w:lang w:val="sr-Latn-CS"/>
              </w:rPr>
              <w:t xml:space="preserve">70 do 79 poena – </w:t>
            </w:r>
            <w:r w:rsidRPr="00CE20F3">
              <w:rPr>
                <w:b/>
                <w:bCs/>
                <w:sz w:val="16"/>
                <w:lang w:val="sr-Latn-CS"/>
              </w:rPr>
              <w:t xml:space="preserve">C; </w:t>
            </w:r>
            <w:r w:rsidRPr="00CE20F3">
              <w:rPr>
                <w:sz w:val="16"/>
                <w:lang w:val="sr-Latn-CS"/>
              </w:rPr>
              <w:t xml:space="preserve">80 do 89 poena – </w:t>
            </w:r>
            <w:r w:rsidRPr="00CE20F3">
              <w:rPr>
                <w:b/>
                <w:bCs/>
                <w:sz w:val="16"/>
                <w:lang w:val="sr-Latn-CS"/>
              </w:rPr>
              <w:t xml:space="preserve">B: </w:t>
            </w:r>
            <w:r w:rsidRPr="00CE20F3">
              <w:rPr>
                <w:sz w:val="16"/>
                <w:lang w:val="sr-Latn-CS"/>
              </w:rPr>
              <w:t xml:space="preserve">90 do 100 poena - </w:t>
            </w:r>
            <w:r w:rsidRPr="00CE20F3">
              <w:rPr>
                <w:b/>
                <w:bCs/>
                <w:sz w:val="16"/>
                <w:lang w:val="sr-Latn-CS"/>
              </w:rPr>
              <w:t>A</w:t>
            </w:r>
          </w:p>
        </w:tc>
      </w:tr>
      <w:tr w:rsidR="00052098" w:rsidRPr="00052098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sz w:val="16"/>
                <w:lang w:val="sr-Latn-CS"/>
              </w:rPr>
              <w:t>Dr Dragutin Papović</w:t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 </w:t>
            </w:r>
          </w:p>
        </w:tc>
      </w:tr>
      <w:tr w:rsidR="00052098" w:rsidRPr="00052098" w:rsidTr="008D2C8D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Napomena:   </w:t>
            </w:r>
            <w:r w:rsidRPr="00CE20F3">
              <w:rPr>
                <w:sz w:val="20"/>
                <w:lang w:val="sr-Latn-CS"/>
              </w:rPr>
              <w:t>Plan realizacije nastavnog programa po tematskim cjelinama i terminima studenti će dobiti na početku semestra</w:t>
            </w:r>
          </w:p>
        </w:tc>
      </w:tr>
    </w:tbl>
    <w:p w:rsidR="00052098" w:rsidRPr="00CE20F3" w:rsidRDefault="00052098" w:rsidP="00052098">
      <w:pPr>
        <w:rPr>
          <w:b/>
          <w:bCs/>
          <w:i/>
          <w:iCs/>
          <w:sz w:val="16"/>
          <w:lang w:val="sr-Latn-CS"/>
        </w:rPr>
      </w:pPr>
    </w:p>
    <w:p w:rsidR="00052098" w:rsidRPr="00CE20F3" w:rsidRDefault="00052098" w:rsidP="00052098">
      <w:pPr>
        <w:rPr>
          <w:b/>
          <w:bCs/>
          <w:i/>
          <w:iCs/>
          <w:sz w:val="16"/>
          <w:lang w:val="sr-Latn-CS"/>
        </w:rPr>
      </w:pPr>
    </w:p>
    <w:p w:rsidR="00052098" w:rsidRPr="00CE20F3" w:rsidRDefault="00052098" w:rsidP="00052098">
      <w:pPr>
        <w:rPr>
          <w:rFonts w:ascii="Arial" w:hAnsi="Arial" w:cs="Arial"/>
          <w:b/>
          <w:bCs/>
          <w:i/>
          <w:iCs/>
          <w:sz w:val="16"/>
          <w:lang w:val="sr-Latn-CS"/>
        </w:rPr>
      </w:pPr>
    </w:p>
    <w:p w:rsidR="00052098" w:rsidRPr="00CE20F3" w:rsidRDefault="00052098" w:rsidP="00052098">
      <w:pPr>
        <w:rPr>
          <w:rFonts w:ascii="Arial" w:hAnsi="Arial" w:cs="Arial"/>
          <w:b/>
          <w:bCs/>
          <w:i/>
          <w:iCs/>
          <w:sz w:val="16"/>
          <w:lang w:val="sr-Latn-CS"/>
        </w:rPr>
      </w:pPr>
    </w:p>
    <w:p w:rsidR="00052098" w:rsidRPr="00CE20F3" w:rsidRDefault="00052098" w:rsidP="00052098">
      <w:pPr>
        <w:rPr>
          <w:lang w:val="it-IT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052098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460EB8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OP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>Š</w:t>
            </w:r>
            <w:r w:rsidRPr="00CE20F3">
              <w:rPr>
                <w:rFonts w:ascii="Times New Roman" w:hAnsi="Times New Roman"/>
                <w:i/>
                <w:sz w:val="24"/>
              </w:rPr>
              <w:t>TA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ISTORIJA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NOVOG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VIJEKA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od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1789. </w:t>
            </w:r>
            <w:r w:rsidRPr="00CE20F3">
              <w:rPr>
                <w:rFonts w:ascii="Times New Roman" w:hAnsi="Times New Roman"/>
                <w:i/>
                <w:sz w:val="24"/>
              </w:rPr>
              <w:t>do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1918.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i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3+2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2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Istorija-Osnovne studije</w:t>
            </w:r>
          </w:p>
        </w:tc>
      </w:tr>
      <w:tr w:rsidR="00052098" w:rsidRPr="00052098" w:rsidTr="008D2C8D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prijavljenje i slušanje predmeta</w:t>
            </w:r>
          </w:p>
        </w:tc>
      </w:tr>
      <w:tr w:rsidR="00052098" w:rsidRPr="00052098" w:rsidTr="008D2C8D">
        <w:trPr>
          <w:trHeight w:val="3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da studenti upoznaju politički i društveni život Evrope od XV vijeka od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Francuske buržoaske revolucije do završetka Prvog svjetskog rata</w:t>
            </w:r>
          </w:p>
        </w:tc>
      </w:tr>
      <w:tr w:rsidR="00052098" w:rsidRPr="00052098" w:rsidTr="008D2C8D">
        <w:trPr>
          <w:trHeight w:val="6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Nakon što položi ovaj ispit, student će biti u mogućnosti da: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Objasni kako su brojne revolucije u XIX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vijeku uticale na političke i društvene promjene u Evropi; Tumači razvoj evropskih političkih ideologija; Uporedi kao je tekao proces nastanka pojedinih evropskih nacija; Asnalizira nastanak blokova velikh sila; Razvija kod učenika kritičko mišljenje i donošenje sopstvenih istorijskih sudova.</w:t>
            </w:r>
          </w:p>
        </w:tc>
      </w:tr>
      <w:tr w:rsidR="00052098" w:rsidRPr="00052098" w:rsidTr="008D2C8D">
        <w:trPr>
          <w:trHeight w:val="1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Nada Tomović; Mr </w:t>
            </w:r>
            <w:r w:rsidRPr="00CE20F3">
              <w:rPr>
                <w:sz w:val="18"/>
                <w:szCs w:val="18"/>
                <w:lang w:val="it-IT"/>
              </w:rPr>
              <w:t>Adnan Prekić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prezentacije i debate. Primreme za kolokvijume i završni ispit, konsultacije i seminarski radovi.</w:t>
            </w:r>
          </w:p>
        </w:tc>
      </w:tr>
      <w:tr w:rsidR="00052098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BD57C4" w:rsidTr="008D2C8D">
        <w:trPr>
          <w:cantSplit/>
          <w:trHeight w:val="325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Cs w:val="16"/>
              </w:rPr>
              <w:t xml:space="preserve">  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Priprema i upis semestra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Francuska bur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žoaska revolucija .  Evropske zemlje u vrijeme francuske revolucije;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Francuska i Evropa u doba Napoleona 1789-1815. Konzulstvo. Prvo carstvo u Francuskoj. Napoelonova osvajanja od 1804 –1815;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Bečki kongres i Sveta Alijansa.;  Evropske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 xml:space="preserve">zemlje izvan ,, Velikog carstva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“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Društvena i politička misao epohe liberalnog kapitalizma. Nacionalizam i liberalizam. Pozitivizam;Socijalizam.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Velika Britanija od 1815-11850; Francuska u doba restauracije i julske monarhije 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Rusija u prvoj polovini XIX vijeka Hab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zburška mon. 1815-1848.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Revolucinarna 1848 u Evropi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Viktorijanska Engleska;. Drugo Carstvo u Francuskoj.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Ujedinjenje Italije; Ujedinjenje Njemačke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Zavođenje dualizma u Habzburškoj monarhiji 1867;Građanski rat u SAD 1861-1865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Ukidanje Feudali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z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u Rusiji;Prva Internaciona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 xml:space="preserve"> 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Velika Istočna kriza i Berlinski kongres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Međunarodne prilike  od 1878 do 1914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svjetski rat</w:t>
            </w:r>
          </w:p>
          <w:p w:rsidR="00052098" w:rsidRPr="00CE20F3" w:rsidRDefault="00052098" w:rsidP="008D2C8D">
            <w:pPr>
              <w:pStyle w:val="BodyTextIndent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Završni ispit </w:t>
            </w:r>
          </w:p>
        </w:tc>
      </w:tr>
      <w:tr w:rsidR="00052098" w:rsidRPr="00CE20F3" w:rsidTr="008D2C8D">
        <w:trPr>
          <w:trHeight w:val="22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  <w:szCs w:val="14"/>
              </w:rPr>
            </w:pP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rade seminarske radove</w:t>
            </w:r>
          </w:p>
        </w:tc>
      </w:tr>
      <w:tr w:rsidR="0005209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ponedjeljak; od 8do 9h i utorak 12,30 do 13 i 30.</w:t>
            </w:r>
          </w:p>
        </w:tc>
      </w:tr>
      <w:tr w:rsidR="00052098" w:rsidRPr="00CE20F3" w:rsidTr="008D2C8D">
        <w:trPr>
          <w:cantSplit/>
          <w:trHeight w:val="5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Čedomir Popov, Građanska Evropa (1770-1871)I-II, Novi </w:t>
            </w:r>
            <w:r w:rsidRPr="00CE20F3">
              <w:rPr>
                <w:bCs/>
                <w:iCs/>
                <w:sz w:val="18"/>
                <w:szCs w:val="18"/>
              </w:rPr>
              <w:t>Sad, 1989, Hari Herder, Evropa u XIX veku, Beograd 2001, Đž. Roberts, Evropa 1880-1945, Beograd, 2002, Živanov Sava, Rusija na prelomu vekova, Beograd, 2002.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po 20 poena.ukupno 40 poena; seminarski rad 7 poena, aktivnost na nastavi( učešće u diskusijama i debatama) 3 ponena.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-Završni ispit 50 poena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-Prelazna ocjena se dobija ako se kumulativno sakupi 51 poen.</w:t>
            </w:r>
          </w:p>
        </w:tc>
      </w:tr>
      <w:tr w:rsidR="00052098" w:rsidRPr="00052098" w:rsidTr="008D2C8D">
        <w:trPr>
          <w:trHeight w:val="1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A-91-100 poena, B-81-90, C-71-80, D-61-70, E-51-60.</w:t>
            </w:r>
          </w:p>
        </w:tc>
      </w:tr>
      <w:tr w:rsidR="00052098" w:rsidRPr="00052098" w:rsidTr="008D2C8D">
        <w:trPr>
          <w:gridBefore w:val="1"/>
          <w:wBefore w:w="525" w:type="pct"/>
          <w:trHeight w:val="19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Prof.dr Nada Tomović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13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3118"/>
      </w:tblGrid>
      <w:tr w:rsidR="00052098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b/>
                <w:bCs/>
                <w:lang w:val="sr-Latn-CS"/>
              </w:rPr>
              <w:t xml:space="preserve">Naziv predmeta: </w:t>
            </w:r>
            <w:r w:rsidRPr="00CE20F3">
              <w:rPr>
                <w:bCs/>
                <w:lang w:val="it-IT"/>
              </w:rPr>
              <w:t>Engleski jezik IV</w:t>
            </w:r>
          </w:p>
        </w:tc>
      </w:tr>
      <w:tr w:rsidR="00052098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052098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Redovni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jc w:val="center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2P+1V</w:t>
            </w:r>
          </w:p>
        </w:tc>
      </w:tr>
      <w:tr w:rsidR="00052098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bCs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bCs/>
                <w:i/>
                <w:iCs/>
                <w:lang w:val="sr-Latn-CS"/>
              </w:rPr>
              <w:t xml:space="preserve"> </w:t>
            </w:r>
            <w:r w:rsidRPr="00CE20F3">
              <w:rPr>
                <w:bCs/>
                <w:iCs/>
                <w:lang w:val="sr-Latn-CS"/>
              </w:rPr>
              <w:t>Engleski jezik i književnost,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b/>
                <w:bCs/>
                <w:lang w:val="it-IT"/>
              </w:rPr>
              <w:t xml:space="preserve">Uslovljenost drugim predmetima: </w:t>
            </w:r>
          </w:p>
        </w:tc>
      </w:tr>
      <w:tr w:rsidR="00052098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</w:p>
          <w:p w:rsidR="00052098" w:rsidRPr="00CE20F3" w:rsidRDefault="00052098" w:rsidP="008D2C8D">
            <w:r w:rsidRPr="00CE20F3">
              <w:rPr>
                <w:lang w:val="sr-Latn-CS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052098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en-US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en-US"/>
              </w:rPr>
              <w:t>Sadržaj predmeta:</w:t>
            </w:r>
            <w:r w:rsidRPr="00CE20F3"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lang w:val="sr-Latn-CS"/>
              </w:rPr>
            </w:pPr>
            <w:r w:rsidRPr="00CE20F3">
              <w:rPr>
                <w:color w:val="auto"/>
                <w:lang w:val="sr-Latn-CS"/>
              </w:rPr>
              <w:t xml:space="preserve">1. </w:t>
            </w:r>
            <w:r w:rsidRPr="00CE20F3">
              <w:rPr>
                <w:i/>
                <w:color w:val="auto"/>
                <w:lang w:val="sr-Latn-CS"/>
              </w:rPr>
              <w:t>The World of Work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2. Present Perfect, Active / Passive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Imagine! Women fighting for their Rights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4. Conditionals, Time Clauses, Would, Making Suggestions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World War I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6. Modal Verbs, Probability, So do I, Neither do I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7.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World War II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8. </w:t>
            </w:r>
            <w:r w:rsidRPr="00CE20F3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KOLOKVIJUM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9.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England and its Democracy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10. Present Perfect Continuous, Time Expressions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11.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The Balkans in the Wake of World War II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12. Indirect Questions, Question Tags, Informal Language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13. </w:t>
            </w:r>
            <w:r w:rsidRPr="00CE20F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Goodbye to all that: The second part of the twentieth century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>14. Reported Speech, Saying Sorry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15. </w:t>
            </w:r>
            <w:r w:rsidRPr="00CE20F3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TEST</w:t>
            </w:r>
          </w:p>
        </w:tc>
      </w:tr>
      <w:tr w:rsidR="00052098" w:rsidRPr="00052098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460EB8" w:rsidRDefault="00052098" w:rsidP="008D2C8D">
            <w:pPr>
              <w:rPr>
                <w:bCs/>
              </w:rPr>
            </w:pPr>
            <w:r w:rsidRPr="00460EB8">
              <w:rPr>
                <w:b/>
                <w:bCs/>
              </w:rPr>
              <w:t>Ishodi</w:t>
            </w:r>
            <w:r w:rsidRPr="00460EB8">
              <w:rPr>
                <w:bCs/>
              </w:rPr>
              <w:t xml:space="preserve">: </w:t>
            </w:r>
          </w:p>
          <w:p w:rsidR="00052098" w:rsidRPr="00460EB8" w:rsidRDefault="00052098" w:rsidP="008D2C8D">
            <w:pPr>
              <w:rPr>
                <w:shd w:val="clear" w:color="auto" w:fill="FFFFFF"/>
              </w:rPr>
            </w:pPr>
            <w:r w:rsidRPr="00CE20F3">
              <w:rPr>
                <w:shd w:val="clear" w:color="auto" w:fill="FFFFFF"/>
                <w:lang w:val="sl-SI"/>
              </w:rPr>
              <w:t>Nakon što student položi ovaj ispit, biće u moguć</w:t>
            </w:r>
            <w:r w:rsidRPr="00460EB8">
              <w:rPr>
                <w:shd w:val="clear" w:color="auto" w:fill="FFFFFF"/>
              </w:rPr>
              <w:t xml:space="preserve">nosti da: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</w:rPr>
            </w:pPr>
            <w:r w:rsidRPr="00460EB8">
              <w:rPr>
                <w:shd w:val="clear" w:color="auto" w:fill="FFFFFF"/>
              </w:rPr>
              <w:t xml:space="preserve">unaprijedi jezičke vještine (govor, slušanje, čitanje, pisanje engleskog jezika),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</w:rPr>
            </w:pPr>
            <w:r w:rsidRPr="00460EB8">
              <w:rPr>
                <w:shd w:val="clear" w:color="auto" w:fill="FFFFFF"/>
              </w:rPr>
              <w:t>proširi vokabular engleskog jezika izučavanjem stručnih tekstova iz oblasti istorije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</w:rPr>
            </w:pPr>
            <w:r w:rsidRPr="00460EB8">
              <w:rPr>
                <w:shd w:val="clear" w:color="auto" w:fill="FFFFFF"/>
              </w:rPr>
              <w:t>primjenjuje obogaćeni vokabular u usmenom i pismenom izražavanju,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 xml:space="preserve">unaprijedi tehniku prevođenja,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 xml:space="preserve">objašnjava i primjenjuje gramatičke strukture engleskog jezika,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 xml:space="preserve">usavrši vještinu pisanja na engleskom jeziku (pisanje eseja na zadatu temu),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79"/>
              </w:numPr>
              <w:contextualSpacing/>
              <w:rPr>
                <w:shd w:val="clear" w:color="auto" w:fill="FFFFFF"/>
                <w:lang w:val="it-IT"/>
              </w:rPr>
            </w:pPr>
            <w:r w:rsidRPr="00CE20F3">
              <w:rPr>
                <w:shd w:val="clear" w:color="auto" w:fill="FFFFFF"/>
                <w:lang w:val="it-IT"/>
              </w:rPr>
              <w:t>samostalno pripremi i prezentuje materijal na zadatu temu na engleskom jeziku.</w:t>
            </w:r>
          </w:p>
        </w:tc>
      </w:tr>
      <w:tr w:rsidR="00052098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pStyle w:val="NoSpacing"/>
              <w:rPr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bCs/>
                <w:i/>
                <w:iCs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pStyle w:val="NoSpacing"/>
              <w:rPr>
                <w:bCs/>
                <w:i/>
                <w:iCs/>
                <w:lang w:val="sr-Latn-CS"/>
              </w:rPr>
            </w:pPr>
            <w:r w:rsidRPr="00CE20F3">
              <w:rPr>
                <w:lang w:val="sr-Latn-CS"/>
              </w:rPr>
              <w:t xml:space="preserve">Liz&amp;John Soars (2003), </w:t>
            </w:r>
            <w:r w:rsidRPr="00CE20F3">
              <w:rPr>
                <w:i/>
                <w:lang w:val="sr-Latn-CS"/>
              </w:rPr>
              <w:t xml:space="preserve">New Headway - Intermediate: Student's Book, </w:t>
            </w:r>
            <w:r w:rsidRPr="00CE20F3">
              <w:rPr>
                <w:lang w:val="sr-Latn-CS"/>
              </w:rPr>
              <w:t>OUP.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Liz&amp;John Soars (2003), </w:t>
            </w:r>
            <w:r w:rsidRPr="00CE20F3">
              <w:rPr>
                <w:i/>
                <w:lang w:val="sr-Latn-CS"/>
              </w:rPr>
              <w:t>New Headway - Intermediate: Workbook</w:t>
            </w:r>
            <w:r w:rsidRPr="00CE20F3">
              <w:rPr>
                <w:lang w:val="sr-Latn-CS"/>
              </w:rPr>
              <w:t>, OUP.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t>John Eastwood: Oxford Guide to English Grammar, Oxford University Press 2003.</w:t>
            </w:r>
          </w:p>
          <w:p w:rsidR="00052098" w:rsidRPr="00CE20F3" w:rsidRDefault="00052098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rPr>
                <w:lang w:val="sr-Latn-CS"/>
              </w:rPr>
              <w:t>Additional material.</w:t>
            </w:r>
          </w:p>
        </w:tc>
      </w:tr>
      <w:tr w:rsidR="00052098" w:rsidRPr="00052098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  <w:r w:rsidRPr="00CE20F3">
              <w:rPr>
                <w:b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kolokvijum: 33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test: 12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prisustvo nastavi: 10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domaći zadatak: 5 poena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- završni ispit (pismeni i usmeni dio): 40 poena</w:t>
            </w:r>
          </w:p>
          <w:p w:rsidR="00052098" w:rsidRPr="00CE20F3" w:rsidRDefault="00052098" w:rsidP="008D2C8D">
            <w:pPr>
              <w:rPr>
                <w:b/>
                <w:lang w:val="sl-SI"/>
              </w:rPr>
            </w:pPr>
            <w:r w:rsidRPr="00CE20F3">
              <w:rPr>
                <w:lang w:val="sr-Latn-CS"/>
              </w:rPr>
              <w:t>Prelazna ocjena se dobija ako se kumulativno sakupi najmanje 50 poena.</w:t>
            </w:r>
          </w:p>
        </w:tc>
      </w:tr>
      <w:tr w:rsidR="00052098" w:rsidRPr="00052098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lang w:val="sr-Latn-CS"/>
              </w:rPr>
              <w:t>Nastava se izvodi na engleskom jeziku.</w:t>
            </w:r>
          </w:p>
        </w:tc>
      </w:tr>
      <w:tr w:rsidR="00052098" w:rsidRPr="00052098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98" w:rsidRPr="00CE20F3" w:rsidRDefault="00052098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Ime i prezime nastavnika:</w:t>
            </w:r>
            <w:r w:rsidRPr="00CE20F3">
              <w:rPr>
                <w:lang w:val="sr-Latn-CS"/>
              </w:rPr>
              <w:t xml:space="preserve"> prof. dr Aleksandra Nikčević-Batrićević</w:t>
            </w:r>
          </w:p>
        </w:tc>
      </w:tr>
    </w:tbl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Kulturna istorija Evrope II (1789-1918)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2+1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Istorija-Osnovne studije</w:t>
            </w:r>
          </w:p>
        </w:tc>
      </w:tr>
      <w:tr w:rsidR="00052098" w:rsidRPr="00052098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052098" w:rsidRPr="00052098" w:rsidTr="008D2C8D">
        <w:trPr>
          <w:trHeight w:val="2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 Cilj izučavanja predmeta je da studenti steknu dodatna znanja o evropskoj kulturi i nauci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 Nakon što položi ovaj ispit, student će biti u mogućnosti da:Procijeni i kritički analizira koliko je kultura bila u službi politike u pojedinim zemljama; Objasni koliko je ekonomska razvijenost odnosno nerazvijenost pojedinih zemalja uticala na ulaganja u nauku i kulturu; Analizira koliko su dostignuća u nauci i tehnici uticala na promjeneu društvenog života; Tumači razvoj pozorišta i filma kao novih grana u umjetnosti; Uporedi tradicionalni način informisanja o nekim važnim događajima sa savremenim.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Nada Tomović</w:t>
            </w:r>
            <w:r w:rsidRPr="00CE20F3">
              <w:rPr>
                <w:sz w:val="18"/>
                <w:szCs w:val="18"/>
                <w:lang w:val="it-IT"/>
              </w:rPr>
              <w:t>; Mr Ivan Tepavčević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Pripremna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Temelji savremene književnosti XIX vijeka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Romantizam u umjetnosti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Romantizam u književnosti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Realizam u umjetnosti 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Realizam u  književnosti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Naturalizam</w:t>
            </w:r>
          </w:p>
          <w:p w:rsidR="00052098" w:rsidRPr="00CE20F3" w:rsidRDefault="00052098" w:rsidP="008D2C8D">
            <w:pPr>
              <w:rPr>
                <w:b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(</w:t>
            </w:r>
            <w:r w:rsidRPr="00CE20F3">
              <w:rPr>
                <w:b/>
                <w:sz w:val="22"/>
                <w:szCs w:val="22"/>
                <w:lang w:val="sr-Latn-CS"/>
              </w:rPr>
              <w:t>Kolokvijum I)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Opšta obilježja ekspresionizma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Impresionizam i postipresionizam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Ekspresionizam i futurizam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Muzička umjetnost XIX vijeka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Osnovna obilježja evropske arhitekture XIX vijeka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Obrazovanje i školstvo u Evropi u XIX vijeku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Naučna i tehnička dostignuća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Industrijska revolucija XIX vijeka (</w:t>
            </w:r>
            <w:r w:rsidRPr="00CE20F3">
              <w:rPr>
                <w:b/>
                <w:sz w:val="22"/>
                <w:szCs w:val="22"/>
                <w:lang w:val="sr-Latn-CS"/>
              </w:rPr>
              <w:t>Kolokvijum II-na času vježbi)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 i vježbama, izrada jednog seminarskog rada, učešće u diskusijama</w:t>
            </w:r>
          </w:p>
        </w:tc>
      </w:tr>
      <w:tr w:rsidR="00052098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Utorak; 12,30 -13,30h</w:t>
            </w:r>
          </w:p>
        </w:tc>
      </w:tr>
      <w:tr w:rsidR="00052098" w:rsidRPr="00BD57C4" w:rsidTr="008D2C8D">
        <w:trPr>
          <w:cantSplit/>
          <w:trHeight w:val="4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Nada Tomović, Nenad Perošević, Kultura modernog doba, Nikšić, </w:t>
            </w:r>
            <w:r w:rsidRPr="00CE20F3">
              <w:rPr>
                <w:bCs/>
                <w:iCs/>
                <w:sz w:val="18"/>
                <w:szCs w:val="18"/>
              </w:rPr>
              <w:t xml:space="preserve">2011, Čedomir Popov, Građanska Evropa 1770-1871, knj. </w:t>
            </w:r>
            <w:r w:rsidRPr="00460EB8">
              <w:rPr>
                <w:bCs/>
                <w:iCs/>
                <w:sz w:val="18"/>
                <w:szCs w:val="18"/>
              </w:rPr>
              <w:t>II, Novi Sad, 1989, Pjer Alber, Istorija štampe, Beograd, 1998, Opšta istorija umetnosti, Beograd, 1998.</w:t>
            </w:r>
          </w:p>
        </w:tc>
      </w:tr>
      <w:tr w:rsidR="00052098" w:rsidRPr="00052098" w:rsidTr="008D2C8D">
        <w:trPr>
          <w:trHeight w:val="4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Jedan kolokvijum 40 poena; Seminarski </w:t>
            </w:r>
            <w:r w:rsidRPr="00460EB8">
              <w:rPr>
                <w:sz w:val="18"/>
                <w:szCs w:val="18"/>
              </w:rPr>
              <w:t xml:space="preserve">rad -5 poena; učešže u diskusijama 2 poena; prisustvo predavanjima i vježbama 3 poena; Završni ispit-50 poena. </w:t>
            </w:r>
            <w:r w:rsidRPr="00460EB8">
              <w:rPr>
                <w:sz w:val="18"/>
                <w:szCs w:val="18"/>
                <w:lang w:val="es-ES_tradnl"/>
              </w:rPr>
              <w:t>Prelazna ocjena se dobija ako ako se kumulativno sakupi najmanje 51 poen.</w:t>
            </w:r>
          </w:p>
        </w:tc>
      </w:tr>
      <w:tr w:rsidR="00052098" w:rsidRPr="00052098" w:rsidTr="008D2C8D">
        <w:trPr>
          <w:trHeight w:val="2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A- 91-100p; B 81- 90;  C 71- 80 ;D- 61 -70 E- 51 -60.</w:t>
            </w:r>
          </w:p>
        </w:tc>
      </w:tr>
      <w:tr w:rsidR="00052098" w:rsidRPr="00052098" w:rsidTr="008D2C8D">
        <w:trPr>
          <w:gridBefore w:val="1"/>
          <w:wBefore w:w="525" w:type="pct"/>
          <w:trHeight w:val="13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Nada Tomović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19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Istorijski praktikum IV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052098" w:rsidRPr="00052098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Istorija-osnovne studije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052098" w:rsidRPr="00052098" w:rsidTr="008D2C8D">
        <w:trPr>
          <w:trHeight w:val="3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Da studenti steknu dodatna znanja iz opšte istorije na osnovu čitanja i analiziranja istorijskih izvora </w:t>
            </w:r>
          </w:p>
        </w:tc>
      </w:tr>
      <w:tr w:rsidR="00052098" w:rsidRPr="00052098" w:rsidTr="008D2C8D">
        <w:trPr>
          <w:trHeight w:val="4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: Student nakon što položi ovaj ispit, bit će u mogućnosti da:  Na osnovu izvora različite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provinijencije donosi sopstvene istorijske sudove; Da pravi razliku između ideološki obojene i naučne istoriografije; Procijeni ulogu ličnosti u istoriji; Podstiče učenike da šire korpus svog znanja iz opšte istorije; Razvija kod učenika interesovanje da tragaju za istorijskim izvorima.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Čitanje i analiza istorijskih izvora,  predavanja seminarski radovi, prezentacije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i/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Analiza i diskusija o </w:t>
            </w:r>
            <w:r w:rsidRPr="00CE20F3">
              <w:rPr>
                <w:i/>
                <w:sz w:val="22"/>
                <w:szCs w:val="22"/>
                <w:lang w:val="sr-Latn-CS"/>
              </w:rPr>
              <w:t>Deklaraciji nezavisnosti</w:t>
            </w:r>
          </w:p>
          <w:p w:rsidR="00052098" w:rsidRPr="00CE20F3" w:rsidRDefault="00052098" w:rsidP="008D2C8D">
            <w:pPr>
              <w:rPr>
                <w:i/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Diskusija o </w:t>
            </w:r>
            <w:r w:rsidRPr="00CE20F3">
              <w:rPr>
                <w:i/>
                <w:sz w:val="22"/>
                <w:szCs w:val="22"/>
                <w:lang w:val="sr-Latn-CS"/>
              </w:rPr>
              <w:t>Deklaraciji Prava čovjeka i građanina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Odjeci ideja Francuske buržoaske revolucije-čitanje i analiza izvora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Prezentacija-Napoleonova osvajanja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Upoređivanje ideologije liberalizma na primjeru Engleske i Francuske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Korjeni nacionalnih ideologija kod pojedinih naroda i njihove razlike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Diskusija o specifičnostima revolucionarne 1848. po zemljama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Poređenje nacionalnih programa slovenski naroda pod Habzburškom i Osmanskom vlašću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Položaj kmetova u Rusiji-izvori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Različita tumačenja termina ,,velika sila“ 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Evropsko javno mnjenje i ,,Istočna kriza“.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Istorijski izvori o Balkanskim ratovima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Evropska istoriografija o Prvom svjetskom ratu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Naša istoriografija o Prvom svjetskom ratu</w:t>
            </w:r>
          </w:p>
          <w:p w:rsidR="00052098" w:rsidRPr="00CE20F3" w:rsidRDefault="0005209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Čitanje izvora o  Prvom svjetskom ratu</w:t>
            </w:r>
          </w:p>
        </w:tc>
      </w:tr>
      <w:tr w:rsidR="00052098" w:rsidRPr="00CE20F3" w:rsidTr="008D2C8D">
        <w:trPr>
          <w:trHeight w:val="17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2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2 sata i 40 minuta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1 sat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0 sati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1 sati i 40 minuta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(2 sata i 40 minuta)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42 sata i 40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(2 sata i 40 minuta) = 5 sati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2 x 30 = 60 sati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Dopunski rad</w:t>
            </w:r>
            <w:r w:rsidRPr="00CE20F3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cs="Arial"/>
                <w:color w:val="auto"/>
                <w:sz w:val="16"/>
                <w:szCs w:val="16"/>
                <w:lang w:val="it-IT"/>
              </w:rPr>
              <w:br/>
              <w:t xml:space="preserve">Struktura opterećenja: 42 sata i 40 minuta (nastava) + 5 sati i 20 minuta (priprema) + 12 sata (dopunski rad) </w:t>
            </w:r>
          </w:p>
        </w:tc>
      </w:tr>
      <w:tr w:rsidR="00052098" w:rsidRPr="00052098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  <w:lang w:val="it-IT"/>
              </w:rPr>
            </w:pP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predavanjima, izrada domaćih zadataka i seminarskih radova, učešće u diskusijama</w:t>
            </w:r>
          </w:p>
        </w:tc>
      </w:tr>
      <w:tr w:rsidR="00052098" w:rsidRPr="00CE20F3" w:rsidTr="008D2C8D">
        <w:trPr>
          <w:cantSplit/>
          <w:trHeight w:val="7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Srijeda 10-11 h</w:t>
            </w:r>
          </w:p>
        </w:tc>
      </w:tr>
      <w:tr w:rsidR="00052098" w:rsidRPr="00CE20F3" w:rsidTr="008D2C8D">
        <w:trPr>
          <w:cantSplit/>
          <w:trHeight w:val="4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H.B.Parks, Istorija SAD, Beograd 1985. F.Fire, M. O</w:t>
            </w:r>
            <w:r w:rsidRPr="00CE20F3">
              <w:rPr>
                <w:bCs/>
                <w:iCs/>
                <w:sz w:val="18"/>
                <w:szCs w:val="18"/>
              </w:rPr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uf, Kritiki rečnik francuske revolucije, Beograd/Sremski Karlovci, Novi Sad 1996. M.Peri, Intelektualna istorija Evrope, Beograd 2000. E.J.Hobsbawm, Doba revolucija, Evropa 1789/1848, Zagreb 1987.A.P.Tejlor, Borba a prevlast u Evropi 1848/1918. Pol Kenedi, Uspon i pad Velikih sila, Beograd 1999.</w:t>
            </w:r>
          </w:p>
        </w:tc>
      </w:tr>
      <w:tr w:rsidR="00052098" w:rsidRPr="00052098" w:rsidTr="008D2C8D">
        <w:trPr>
          <w:trHeight w:val="2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052098" w:rsidRPr="00CE20F3" w:rsidTr="008D2C8D">
        <w:trPr>
          <w:trHeight w:val="1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052098" w:rsidRPr="00BD57C4" w:rsidTr="008D2C8D">
        <w:trPr>
          <w:gridBefore w:val="1"/>
          <w:wBefore w:w="525" w:type="pct"/>
          <w:trHeight w:val="20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Nada Tomović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11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500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22"/>
        <w:gridCol w:w="1500"/>
        <w:gridCol w:w="103"/>
        <w:gridCol w:w="1034"/>
        <w:gridCol w:w="1839"/>
        <w:gridCol w:w="3140"/>
        <w:gridCol w:w="403"/>
      </w:tblGrid>
      <w:tr w:rsidR="00052098" w:rsidRPr="00CE20F3" w:rsidTr="008D2C8D">
        <w:trPr>
          <w:gridBefore w:val="2"/>
          <w:gridAfter w:val="1"/>
          <w:wBefore w:w="883" w:type="pct"/>
          <w:wAfter w:w="207" w:type="pct"/>
          <w:trHeight w:val="294"/>
          <w:jc w:val="center"/>
        </w:trPr>
        <w:tc>
          <w:tcPr>
            <w:tcW w:w="770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caps/>
                <w:sz w:val="24"/>
                <w:szCs w:val="24"/>
              </w:rPr>
            </w:pPr>
            <w:r w:rsidRPr="00CE20F3">
              <w:rPr>
                <w:caps/>
                <w:sz w:val="24"/>
                <w:szCs w:val="24"/>
              </w:rPr>
              <w:t>Istorija  BALKANA OD KRAJA XV do KRAJA xviii VIJEKA</w:t>
            </w:r>
          </w:p>
        </w:tc>
      </w:tr>
      <w:tr w:rsidR="00052098" w:rsidRPr="00CE20F3" w:rsidTr="008D2C8D">
        <w:trPr>
          <w:trHeight w:val="238"/>
          <w:jc w:val="center"/>
        </w:trPr>
        <w:tc>
          <w:tcPr>
            <w:tcW w:w="872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04"/>
          <w:jc w:val="center"/>
        </w:trPr>
        <w:tc>
          <w:tcPr>
            <w:tcW w:w="872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lang w:val="sr-Latn-CS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E20F3">
              <w:rPr>
                <w:i w:val="0"/>
                <w:iCs w:val="0"/>
                <w:sz w:val="24"/>
                <w:szCs w:val="24"/>
              </w:rPr>
              <w:t>Obavezni</w:t>
            </w:r>
          </w:p>
        </w:tc>
        <w:tc>
          <w:tcPr>
            <w:tcW w:w="531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E20F3">
              <w:rPr>
                <w:i w:val="0"/>
                <w:iCs w:val="0"/>
                <w:sz w:val="24"/>
                <w:szCs w:val="24"/>
              </w:rPr>
              <w:t>V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lang w:val="sr-Latn-CS"/>
              </w:rPr>
              <w:t>6</w:t>
            </w: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CE20F3">
              <w:rPr>
                <w:bCs w:val="0"/>
                <w:i/>
                <w:iCs/>
                <w:sz w:val="24"/>
                <w:szCs w:val="24"/>
              </w:rPr>
              <w:t>3P + 2V</w:t>
            </w:r>
          </w:p>
        </w:tc>
      </w:tr>
    </w:tbl>
    <w:p w:rsidR="00052098" w:rsidRPr="00CE20F3" w:rsidRDefault="00052098" w:rsidP="00052098">
      <w:pPr>
        <w:rPr>
          <w:sz w:val="6"/>
          <w:szCs w:val="6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14"/>
        <w:gridCol w:w="241"/>
        <w:gridCol w:w="1802"/>
        <w:gridCol w:w="6314"/>
      </w:tblGrid>
      <w:tr w:rsidR="00052098" w:rsidRPr="00052098" w:rsidTr="008D2C8D">
        <w:trPr>
          <w:trHeight w:val="33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(studije  traju 6 semestara, 180 ECTS kredita).</w:t>
            </w:r>
          </w:p>
        </w:tc>
      </w:tr>
      <w:tr w:rsidR="00052098" w:rsidRPr="00052098" w:rsidTr="008D2C8D">
        <w:trPr>
          <w:trHeight w:val="17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Nema uslovljenosti drugim predmetima</w:t>
            </w:r>
          </w:p>
        </w:tc>
      </w:tr>
      <w:tr w:rsidR="00052098" w:rsidRPr="00052098" w:rsidTr="008D2C8D">
        <w:trPr>
          <w:trHeight w:val="37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Upoznavanje studenata sa istorijom balkanskih naroda od XVI do kraja XVIII vijeka, njihovim političkim,privrednim i kulturnim prilikama u okviru Osmanskog carstva, Habsburške Monarhije i Mletačke republike</w:t>
            </w:r>
          </w:p>
        </w:tc>
      </w:tr>
      <w:tr w:rsidR="00052098" w:rsidRPr="00052098" w:rsidTr="008D2C8D">
        <w:trPr>
          <w:trHeight w:val="5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460EB8">
              <w:rPr>
                <w:sz w:val="18"/>
                <w:szCs w:val="18"/>
                <w:lang w:val="de-DE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  <w:lang w:val="de-DE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460EB8">
              <w:rPr>
                <w:sz w:val="18"/>
                <w:szCs w:val="18"/>
                <w:lang w:val="de-DE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pojmove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fenomene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procese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istorije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XV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  <w:lang w:val="de-DE"/>
              </w:rPr>
              <w:t>XVIII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de-DE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odnose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prostoru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de-DE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karakter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osmanskog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feudalizma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osmanske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ave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avno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uredjenje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Habsbur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monarhije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Mleta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republike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nacionalno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460EB8">
              <w:rPr>
                <w:sz w:val="18"/>
                <w:szCs w:val="18"/>
                <w:lang w:val="de-DE"/>
              </w:rPr>
              <w:t>oslobodila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pokreta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460EB8">
              <w:rPr>
                <w:sz w:val="18"/>
                <w:szCs w:val="18"/>
                <w:lang w:val="de-DE"/>
              </w:rPr>
              <w:t>ivot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ju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noslovenskih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oblasti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osmanskom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mleta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habsbur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vla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ulogu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vjerskih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institucija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kulturnog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stvarala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privrednu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djelatnost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ulogu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institucija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formiranju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identiteta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svijesti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de-DE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uticaj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regionalnih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evropskih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istoriju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  <w:lang w:val="de-DE"/>
              </w:rPr>
              <w:t>XV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XVIII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uticaj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velikih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sila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Balkanu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de-DE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najva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nije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istorijske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izvore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literaturu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tom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razdoblju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17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r-Latn-CS"/>
              </w:rPr>
              <w:t>Prof. d</w:t>
            </w:r>
            <w:r w:rsidRPr="00CE20F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 Živko Andrijašević - nastavnik, Mr Ivan Tepavčević - saradnik</w:t>
            </w:r>
          </w:p>
        </w:tc>
      </w:tr>
      <w:tr w:rsidR="00052098" w:rsidRPr="00052098" w:rsidTr="008D2C8D">
        <w:trPr>
          <w:trHeight w:val="41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Metod nastave i savladanja gradiva: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1. Predavanja (ex katedra); 2 Vježbe 3. Diskusije  4. Seminarski radovi  5. Rad sa istoijskim izvorima  6.Samostalni rad studenata</w:t>
            </w:r>
          </w:p>
        </w:tc>
      </w:tr>
      <w:tr w:rsidR="00052098" w:rsidRPr="00CE20F3" w:rsidTr="008D2C8D">
        <w:trPr>
          <w:cantSplit/>
          <w:trHeight w:val="1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 w:val="20"/>
                <w:szCs w:val="20"/>
              </w:rPr>
            </w:pPr>
            <w:r w:rsidRPr="00CE20F3">
              <w:rPr>
                <w:rFonts w:cs="Arial"/>
                <w:sz w:val="20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49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9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>Upoznavanje, priprema i upis semestra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I – nedjelja 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Teritorijalna i upravna organizacija Osmanskog carstva na Balkanu. Politički, vjerski, ekonomski i društveni položaj hrišćana u Osmanskom carstvu. 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Balkanski narodi u Osmanskim osvajanjima Jugoistočne Evrope. Proces širenja islama (konfesionalne, i demografske promjene). Migracije, seobe i otpori.</w:t>
            </w:r>
          </w:p>
        </w:tc>
      </w:tr>
      <w:tr w:rsidR="00052098" w:rsidRPr="00CE20F3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III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Ju\noslovenski narodi pod vlašću Austrije do polovine XVIII vijeka. Vojne krajine u XVI I i XVII vijeku.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IV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Vjerske prilike na prostorima Jugoistčne Evrope. Ratovi Austrije i Mletačke republike protiv Osmanske imperije tokom XVI i početkom XVIII vijeka.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Dubrovačka republika u XVI i XVII vijeku. Južnoslovenski narodi pod vlašću Mletačke republike.</w:t>
            </w:r>
          </w:p>
        </w:tc>
      </w:tr>
      <w:tr w:rsidR="00052098" w:rsidRPr="00BD57C4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VI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Etničke promjene, migraciona kretanja i ratne sudbine. Kandijski rat 1645- 1699. godine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VII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Kolokvijum I – </w:t>
            </w:r>
            <w:r w:rsidRPr="00CE20F3">
              <w:rPr>
                <w:bCs/>
                <w:color w:val="auto"/>
                <w:sz w:val="16"/>
                <w:szCs w:val="16"/>
              </w:rPr>
              <w:t xml:space="preserve">na času vježbi. </w:t>
            </w:r>
            <w:r w:rsidRPr="00CE20F3">
              <w:rPr>
                <w:color w:val="auto"/>
                <w:sz w:val="16"/>
                <w:szCs w:val="16"/>
              </w:rPr>
              <w:t>Bosanski pašaluk u XVII vijeku. Uloga crkve u očuvanju duhovnog i nacionalnog identiteta.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VIII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Balkanski narodi u vrijeme ,,velikog rata’’ 1683-1699, ustanci i Seoba iz 1690.godine. Političke, ekonomske i konfesionalne promjene nakon karlovačkog mira 1699.godine.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Privredni uspon i borba za politički opstanak Dubrovnika poslije zemljotresa 1667. Južnoslovenski narodi u mletačko-osmanskom i astro-osmanskom ratu 1714-1718 i 1716-1718.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Srbi u Južnoj Ugarskoj i Srbija pod austrijskom upravom od 1718 do 1739. godine. Srbi i Hrvati u XVIII vijeku.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Bosanski pašaluk u XVIII vijeku. Autonomna prava i duhovni identitet Srba u Ugarskoj u drugoj polovini XVIII vijeka.</w:t>
            </w:r>
          </w:p>
        </w:tc>
      </w:tr>
      <w:tr w:rsidR="00052098" w:rsidRPr="00052098" w:rsidTr="008D2C8D">
        <w:trPr>
          <w:cantSplit/>
          <w:trHeight w:val="287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Pećka patrijaršija poslije 1766.g. Balkanski hrišćani između djelatnosti Rimske kurije i vezanosti za carsku Rusiju.</w:t>
            </w:r>
          </w:p>
        </w:tc>
      </w:tr>
      <w:tr w:rsidR="00052098" w:rsidRPr="00CE20F3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Kolokvijum II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Makedonci, Bugari, Grci i Albanci u XVIII vijeku. Južnoslovenski narodi krajem XVIII vijeka.</w:t>
            </w:r>
          </w:p>
        </w:tc>
      </w:tr>
      <w:tr w:rsidR="00052098" w:rsidRPr="00CE20F3" w:rsidTr="008D2C8D">
        <w:trPr>
          <w:cantSplit/>
          <w:trHeight w:val="146"/>
        </w:trPr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928" w:type="pct"/>
            <w:gridSpan w:val="3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  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40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052098" w:rsidRPr="00052098" w:rsidTr="008D2C8D">
        <w:trPr>
          <w:cantSplit/>
          <w:trHeight w:val="146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052098" w:rsidRPr="00052098" w:rsidTr="008D2C8D">
        <w:trPr>
          <w:cantSplit/>
          <w:trHeight w:val="30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Cs w:val="16"/>
                <w:lang w:val="sl-SI"/>
              </w:rPr>
              <w:t>Redovno pohađanje predavanja i vježbi. Izrada najmanje jednog seminarskog rada u toku semestra. Diskusije. Istraživački rad  u arhivima (Nikšić, Cetinje...) i rad sa izvorima</w:t>
            </w:r>
          </w:p>
        </w:tc>
      </w:tr>
      <w:tr w:rsidR="00052098" w:rsidRPr="00CE20F3" w:rsidTr="008D2C8D">
        <w:trPr>
          <w:cantSplit/>
          <w:trHeight w:val="20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Profesor: srijedom od 13.30h do 15h</w:t>
            </w:r>
          </w:p>
        </w:tc>
      </w:tr>
      <w:tr w:rsidR="00052098" w:rsidRPr="00CE20F3" w:rsidTr="008D2C8D">
        <w:trPr>
          <w:cantSplit/>
          <w:trHeight w:val="204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Opterećenje studenta u časovima: </w:t>
            </w:r>
          </w:p>
        </w:tc>
      </w:tr>
      <w:tr w:rsidR="00052098" w:rsidRPr="00052098" w:rsidTr="008D2C8D">
        <w:trPr>
          <w:cantSplit/>
          <w:trHeight w:val="745"/>
        </w:trPr>
        <w:tc>
          <w:tcPr>
            <w:tcW w:w="1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CE20F3" w:rsidTr="008D2C8D">
        <w:trPr>
          <w:cantSplit/>
          <w:trHeight w:val="52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Literatura: </w:t>
            </w:r>
            <w:r w:rsidRPr="00CE20F3">
              <w:rPr>
                <w:sz w:val="20"/>
                <w:szCs w:val="16"/>
                <w:lang w:val="sv-SE"/>
              </w:rPr>
              <w:t xml:space="preserve"> Istorija južnoslovenskih naroda, knjiga II, Beograd 1960.    Vladimir Ćorović, Istorija Srba, knjiga II, Beograd, 1989.  Gligor Stanojević, Južnoslovenske zemlje u XVI i XVII vijeku. </w:t>
            </w:r>
            <w:r w:rsidRPr="00CE20F3">
              <w:rPr>
                <w:sz w:val="20"/>
                <w:szCs w:val="16"/>
                <w:lang w:val="it-IT"/>
              </w:rPr>
              <w:t>Radovan Samardžić, Mehmed – paša Sokolović</w:t>
            </w:r>
          </w:p>
        </w:tc>
      </w:tr>
      <w:tr w:rsidR="00052098" w:rsidRPr="00052098" w:rsidTr="008D2C8D">
        <w:trPr>
          <w:cantSplit/>
          <w:trHeight w:val="390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Dva kolokvijuma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 po 20 poena (ukupno 40 poena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);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5 poena;. Redovno pohađanje nastave 5 poena;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6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koji je pripremio podatke: Prof.  dr Živko Andrijašević</w:t>
            </w:r>
          </w:p>
        </w:tc>
      </w:tr>
      <w:tr w:rsidR="00052098" w:rsidRPr="00052098" w:rsidTr="008D2C8D">
        <w:trPr>
          <w:trHeight w:val="16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998" w:type="pct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88"/>
        <w:gridCol w:w="1572"/>
        <w:gridCol w:w="197"/>
        <w:gridCol w:w="859"/>
        <w:gridCol w:w="1879"/>
        <w:gridCol w:w="3137"/>
        <w:gridCol w:w="16"/>
      </w:tblGrid>
      <w:tr w:rsidR="00052098" w:rsidRPr="00052098" w:rsidTr="008D2C8D">
        <w:trPr>
          <w:gridBefore w:val="2"/>
          <w:gridAfter w:val="1"/>
          <w:wBefore w:w="1067" w:type="pct"/>
          <w:wAfter w:w="8" w:type="pct"/>
          <w:trHeight w:val="294"/>
          <w:jc w:val="center"/>
        </w:trPr>
        <w:tc>
          <w:tcPr>
            <w:tcW w:w="90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460EB8" w:rsidRDefault="00052098" w:rsidP="008D2C8D">
            <w:pPr>
              <w:pStyle w:val="Heading3"/>
              <w:spacing w:before="0" w:after="0"/>
              <w:jc w:val="center"/>
              <w:rPr>
                <w:b w:val="0"/>
                <w:lang w:val="sr-Latn-CS"/>
              </w:rPr>
            </w:pPr>
            <w:r w:rsidRPr="00CE20F3">
              <w:rPr>
                <w:b w:val="0"/>
              </w:rPr>
              <w:t>Istorija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Crne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Gore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od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kraja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XV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do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kraja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XVIII</w:t>
            </w:r>
            <w:r w:rsidRPr="00460EB8">
              <w:rPr>
                <w:b w:val="0"/>
                <w:lang w:val="sr-Latn-CS"/>
              </w:rPr>
              <w:t xml:space="preserve"> </w:t>
            </w:r>
            <w:r w:rsidRPr="00CE20F3">
              <w:rPr>
                <w:b w:val="0"/>
              </w:rPr>
              <w:t>vijeka</w:t>
            </w:r>
          </w:p>
        </w:tc>
      </w:tr>
      <w:tr w:rsidR="00052098" w:rsidRPr="00CE20F3" w:rsidTr="008D2C8D">
        <w:trPr>
          <w:trHeight w:val="238"/>
          <w:jc w:val="center"/>
        </w:trPr>
        <w:tc>
          <w:tcPr>
            <w:tcW w:w="1022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14"/>
          <w:jc w:val="center"/>
        </w:trPr>
        <w:tc>
          <w:tcPr>
            <w:tcW w:w="1022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lang w:val="sr-Latn-CS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CE20F3">
              <w:rPr>
                <w:i w:val="0"/>
                <w:iCs w:val="0"/>
              </w:rPr>
              <w:t>Obavezni</w:t>
            </w:r>
          </w:p>
        </w:tc>
        <w:tc>
          <w:tcPr>
            <w:tcW w:w="54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CE20F3">
              <w:rPr>
                <w:i w:val="0"/>
                <w:iCs w:val="0"/>
              </w:rPr>
              <w:t>V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Cs w:val="0"/>
                <w:i/>
                <w:iCs/>
              </w:rPr>
            </w:pPr>
            <w:r w:rsidRPr="00CE20F3">
              <w:rPr>
                <w:bCs w:val="0"/>
                <w:i/>
                <w:iCs/>
              </w:rPr>
              <w:t>3P + 3V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es-ES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06"/>
        <w:gridCol w:w="241"/>
        <w:gridCol w:w="1774"/>
        <w:gridCol w:w="6210"/>
      </w:tblGrid>
      <w:tr w:rsidR="00052098" w:rsidRPr="00052098" w:rsidTr="008D2C8D">
        <w:trPr>
          <w:trHeight w:val="36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i geografiju (studije  traju 6 semestara, 180 ECTS kredita).</w:t>
            </w:r>
          </w:p>
        </w:tc>
      </w:tr>
      <w:tr w:rsidR="00052098" w:rsidRPr="00052098" w:rsidTr="008D2C8D">
        <w:trPr>
          <w:trHeight w:val="29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 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Nema uslovljenosti drugim predmetima</w:t>
            </w:r>
          </w:p>
        </w:tc>
      </w:tr>
      <w:tr w:rsidR="00052098" w:rsidRPr="00052098" w:rsidTr="008D2C8D">
        <w:trPr>
          <w:trHeight w:val="38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: Izučavanje  političkog , društvenog i kulturnog života Crne Gore od kraja XV do kraja XVIII vijeka.</w:t>
            </w:r>
          </w:p>
        </w:tc>
      </w:tr>
      <w:tr w:rsidR="00052098" w:rsidRPr="00052098" w:rsidTr="008D2C8D">
        <w:trPr>
          <w:trHeight w:val="61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pojmove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fenomene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XV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XVIII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-  Analizira političke i društvene odnose na prostoru Crne Gore; 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Poznaje karakter osmanskog feudalizma, razvoj crnogorskog nacionalno-oslobodilačkog i državotvornog pokreta, ulogu vjerskih institucija, razvoj kulturnog stvaralaštva, privrednu djelatnost;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Razumije uticaj regionalnih političkih procesa na istoriju Crne Gore od kraja XV do kraja XVIII vijeka, kao i uticaj velikih sila na Balkanu;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- Poznaje najvažnije istorijske izvore i literaturu o tom razdoblju.</w:t>
            </w:r>
          </w:p>
        </w:tc>
      </w:tr>
      <w:tr w:rsidR="00052098" w:rsidRPr="00052098" w:rsidTr="008D2C8D">
        <w:trPr>
          <w:trHeight w:val="39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2"/>
                <w:lang w:val="sr-Latn-CS"/>
              </w:rPr>
              <w:t xml:space="preserve">Prof. dr </w:t>
            </w:r>
            <w:r w:rsidRPr="00CE20F3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Živko Andrijašević – nastavnik</w:t>
            </w:r>
            <w:r w:rsidRPr="00CE20F3">
              <w:rPr>
                <w:bCs/>
                <w:sz w:val="20"/>
                <w:szCs w:val="22"/>
                <w:lang w:val="sr-Latn-CS"/>
              </w:rPr>
              <w:t>; Mr Ivan Tepavčević - saradnik</w:t>
            </w:r>
          </w:p>
        </w:tc>
      </w:tr>
      <w:tr w:rsidR="00052098" w:rsidRPr="00052098" w:rsidTr="008D2C8D">
        <w:trPr>
          <w:trHeight w:val="14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Metod nastave i savladanja gradiva: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Predavanja, vježbe, konsultacije i učešće u diskusijama.</w:t>
            </w:r>
          </w:p>
        </w:tc>
      </w:tr>
      <w:tr w:rsidR="00052098" w:rsidRPr="00CE20F3" w:rsidTr="008D2C8D">
        <w:trPr>
          <w:trHeight w:val="1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20"/>
              </w:rPr>
            </w:pPr>
            <w:r w:rsidRPr="00CE20F3">
              <w:rPr>
                <w:rFonts w:cs="Arial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5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3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052098" w:rsidRPr="00CE20F3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Prilike u Crnoj Gori prvih godina nakon uspostavljanja turske vlasti. Karakter turske vlasti u Crnoj Gori.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Otpor Crnogoraca turskoj vlasti u Crnoj Gori u XVI vijeku. Crnogorsko-mletački odnosi u XVI vijeku.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Crnogorsko plemensko društvo. Crnogorska Mitroplija u XVI vijeku.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Brdska i hercegovačka plemena u XVI vijeku. Političke prilike u Crnoj Gori prvih decenija XVII vijeka.</w:t>
            </w:r>
          </w:p>
        </w:tc>
      </w:tr>
      <w:tr w:rsidR="00052098" w:rsidRPr="00052098" w:rsidTr="008D2C8D">
        <w:trPr>
          <w:trHeight w:val="205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Crna Gora u vrijeme Kandijskog rata. Crna Gora u vrijeme Morejskog rata.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>Društvo u Crnoj Gori u vrijeme Kandijskog i Morejskog rata. Brdska i Hercegovačka plemena u XVII vijeku.</w:t>
            </w:r>
          </w:p>
        </w:tc>
      </w:tr>
      <w:tr w:rsidR="00052098" w:rsidRPr="00CE20F3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Spoljni odnosi u Crnoj Gori početkom XVIII vijeka. Nastanak ideje o plitičkoj nezavisnosti Crne Gore. </w:t>
            </w:r>
            <w:r w:rsidRPr="00CE20F3">
              <w:rPr>
                <w:b/>
                <w:color w:val="auto"/>
                <w:sz w:val="16"/>
                <w:szCs w:val="16"/>
              </w:rPr>
              <w:t>Kolokvijum-na času vježbi.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Uspostavljanje dinastičke vlasti u Crnoj Gori. Istoriografske kontraverze iz istorije Crne Gore u vrijeme vladike Danila.</w:t>
            </w:r>
          </w:p>
        </w:tc>
      </w:tr>
      <w:tr w:rsidR="00052098" w:rsidRPr="00CE20F3" w:rsidTr="008D2C8D">
        <w:trPr>
          <w:trHeight w:val="295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Političke prilike u Crnoj Gori krajem prve polovine XVIII v.Politička aktivnost Vladike Vasilija. Šćepan Mali.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Ruska i austrijska politika prema Crnoj Gori u drugoj polovini XVIII v. Bitke na Martinićima i Krusima.</w:t>
            </w:r>
          </w:p>
        </w:tc>
      </w:tr>
      <w:tr w:rsidR="00052098" w:rsidRPr="00CE20F3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Kolokvijum.</w:t>
            </w:r>
          </w:p>
        </w:tc>
      </w:tr>
      <w:tr w:rsidR="00052098" w:rsidRPr="00CE20F3" w:rsidTr="008D2C8D">
        <w:trPr>
          <w:trHeight w:val="312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Crnogorska istoriografija XVIII vijeka.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Društvo u Crnoj Gori u XVIII v. Brdska i hercegovačka plemena u XVIII v.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Boka Kotorska u XVIII v. Istoriografija o Crnoj Gori  od XVI do XVIII v</w:t>
            </w:r>
          </w:p>
        </w:tc>
      </w:tr>
      <w:tr w:rsidR="00052098" w:rsidRPr="00CE20F3" w:rsidTr="008D2C8D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052098" w:rsidRPr="00052098" w:rsidTr="008D2C8D">
        <w:trPr>
          <w:trHeight w:val="158"/>
          <w:jc w:val="center"/>
        </w:trPr>
        <w:tc>
          <w:tcPr>
            <w:tcW w:w="927" w:type="pct"/>
            <w:gridSpan w:val="3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052098" w:rsidRPr="00052098" w:rsidTr="008D2C8D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052098" w:rsidRPr="00BD57C4" w:rsidTr="008D2C8D">
        <w:trPr>
          <w:trHeight w:val="21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Profesor: petnaestodnevno 3. časa;    Saradnik: 1 nedeljno : 2 časa</w:t>
            </w:r>
          </w:p>
        </w:tc>
      </w:tr>
      <w:tr w:rsidR="00052098" w:rsidRPr="00CE20F3" w:rsidTr="008D2C8D">
        <w:trPr>
          <w:trHeight w:val="2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052098" w:rsidRPr="00052098" w:rsidTr="008D2C8D">
        <w:trPr>
          <w:trHeight w:val="808"/>
          <w:jc w:val="center"/>
        </w:trPr>
        <w:tc>
          <w:tcPr>
            <w:tcW w:w="1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u w:val="single"/>
              </w:rPr>
            </w:pPr>
            <w:r w:rsidRPr="00CE20F3">
              <w:rPr>
                <w:color w:val="auto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8"/>
                <w:u w:val="single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 xml:space="preserve">7 </w:t>
            </w:r>
            <w:r w:rsidRPr="00CE20F3">
              <w:rPr>
                <w:b/>
                <w:color w:val="auto"/>
                <w:sz w:val="18"/>
              </w:rPr>
              <w:t xml:space="preserve"> kredita x 40/30 = </w:t>
            </w:r>
            <w:r w:rsidRPr="00CE20F3">
              <w:rPr>
                <w:b/>
                <w:color w:val="auto"/>
                <w:sz w:val="18"/>
                <w:u w:val="single"/>
              </w:rPr>
              <w:t>9 sati i 30 minuta</w:t>
            </w: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0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3 sata predavanja;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2 sata vježbe;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4 sata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i 30 minuta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samostalnog rada, uključujući i konsultacije</w:t>
            </w:r>
          </w:p>
        </w:tc>
        <w:tc>
          <w:tcPr>
            <w:tcW w:w="316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Cs w:val="20"/>
                <w:u w:val="single"/>
              </w:rPr>
            </w:pPr>
            <w:r w:rsidRPr="00CE20F3">
              <w:rPr>
                <w:b/>
                <w:color w:val="auto"/>
                <w:szCs w:val="20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BROJ SATI  ZA NASTAVU I ZAVRŠNI ISPIT IZNOSI:  9 sati i 30 min x 16 nedjelja = </w:t>
            </w:r>
            <w:r w:rsidRPr="00CE20F3">
              <w:rPr>
                <w:bCs/>
                <w:color w:val="auto"/>
                <w:sz w:val="16"/>
                <w:u w:val="single"/>
              </w:rPr>
              <w:t>148 sati.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BROJ SATI ZA PRIPREMU I OVJERU SEMESTRA IZNOSI: 2 nedjelje x 9 sati i 30 min = </w:t>
            </w:r>
            <w:r w:rsidRPr="00CE20F3">
              <w:rPr>
                <w:bCs/>
                <w:color w:val="auto"/>
                <w:sz w:val="16"/>
                <w:u w:val="single"/>
              </w:rPr>
              <w:t>18, 6 sati.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UKUPNO OPTEREĆENJE ZA PREDMET: 7 kredita X 30 = 210.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BROJ SATI PRIPREME ZA POPRAVNI ISPITNI ROK, UKLJUČUJUĆI POLAGANJE ISPITA U POPRAVNOM ISPITNOM ROKU IZNOSI: </w:t>
            </w:r>
            <w:r w:rsidRPr="00CE20F3">
              <w:rPr>
                <w:bCs/>
                <w:color w:val="auto"/>
                <w:sz w:val="16"/>
                <w:u w:val="single"/>
              </w:rPr>
              <w:t>44.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Struktura opterećenja: 148 (nastava) + 18, 6 (priprema) + 44 (dopunski rad). </w:t>
            </w:r>
            <w:r w:rsidRPr="00CE20F3">
              <w:rPr>
                <w:color w:val="auto"/>
                <w:sz w:val="16"/>
              </w:rPr>
              <w:t xml:space="preserve"> </w:t>
            </w:r>
          </w:p>
        </w:tc>
      </w:tr>
      <w:tr w:rsidR="00052098" w:rsidRPr="00052098" w:rsidTr="008D2C8D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Literatura: </w:t>
            </w:r>
            <w:r w:rsidRPr="00CE20F3">
              <w:rPr>
                <w:sz w:val="20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r-Latn-CS"/>
              </w:rPr>
              <w:t>Ž. Andrijašević, Š. Rastoder, Istorija Crne Gore od najstarijih vremena do 2003., Podgorica 2006.</w:t>
            </w:r>
          </w:p>
        </w:tc>
      </w:tr>
      <w:tr w:rsidR="00052098" w:rsidRPr="00052098" w:rsidTr="008D2C8D">
        <w:trPr>
          <w:trHeight w:val="423"/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Dva Kolokvijuma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po 20 poena (ukupno 40 pona</w:t>
            </w:r>
            <w:r w:rsidRPr="00CE20F3">
              <w:rPr>
                <w:rFonts w:ascii="Arial" w:hAnsi="Arial"/>
                <w:sz w:val="16"/>
                <w:szCs w:val="16"/>
                <w:lang w:val="hr-HR"/>
              </w:rPr>
              <w:t>)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.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5 poena.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vjbama  i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učešće u debatama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5 poena.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7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Ime i prezime nastavnika koji je pripremio podatatke: Prof. dr Živko Andrijašević</w:t>
            </w:r>
          </w:p>
        </w:tc>
      </w:tr>
      <w:tr w:rsidR="00052098" w:rsidRPr="00052098" w:rsidTr="008D2C8D">
        <w:trPr>
          <w:trHeight w:val="17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20"/>
        <w:gridCol w:w="1640"/>
        <w:gridCol w:w="202"/>
        <w:gridCol w:w="855"/>
        <w:gridCol w:w="1881"/>
        <w:gridCol w:w="2033"/>
      </w:tblGrid>
      <w:tr w:rsidR="00052098" w:rsidRPr="00CE20F3" w:rsidTr="008D2C8D">
        <w:trPr>
          <w:gridBefore w:val="2"/>
          <w:wBefore w:w="1049" w:type="pct"/>
          <w:trHeight w:val="138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 w:val="0"/>
              </w:rPr>
            </w:pPr>
            <w:r w:rsidRPr="00CE20F3">
              <w:rPr>
                <w:b w:val="0"/>
              </w:rPr>
              <w:t>Istorija Jugoslavije I</w:t>
            </w:r>
          </w:p>
        </w:tc>
      </w:tr>
      <w:tr w:rsidR="00052098" w:rsidRPr="00CE20F3" w:rsidTr="008D2C8D">
        <w:trPr>
          <w:trHeight w:val="194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118"/>
          <w:jc w:val="center"/>
        </w:trPr>
        <w:tc>
          <w:tcPr>
            <w:tcW w:w="1037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E20F3">
              <w:rPr>
                <w:i w:val="0"/>
                <w:iCs w:val="0"/>
                <w:sz w:val="24"/>
                <w:szCs w:val="24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CE20F3">
              <w:rPr>
                <w:i w:val="0"/>
                <w:iCs w:val="0"/>
                <w:sz w:val="24"/>
                <w:szCs w:val="24"/>
              </w:rPr>
              <w:t>V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lang w:val="sr-Latn-CS"/>
              </w:rPr>
              <w:t>6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CE20F3">
              <w:rPr>
                <w:bCs w:val="0"/>
                <w:i/>
                <w:iCs/>
                <w:sz w:val="24"/>
                <w:szCs w:val="24"/>
              </w:rPr>
              <w:t>3P + 2V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it-IT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290"/>
        <w:gridCol w:w="1733"/>
        <w:gridCol w:w="6245"/>
      </w:tblGrid>
      <w:tr w:rsidR="00052098" w:rsidRPr="00052098" w:rsidTr="008D2C8D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(studije  traju 6 semestara, 180 ECTS kredita).</w:t>
            </w:r>
          </w:p>
        </w:tc>
      </w:tr>
      <w:tr w:rsidR="00052098" w:rsidRPr="00052098" w:rsidTr="008D2C8D">
        <w:trPr>
          <w:trHeight w:val="12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  </w:t>
            </w:r>
            <w:r w:rsidRPr="00CE20F3">
              <w:rPr>
                <w:rFonts w:cs="Arial"/>
                <w:bCs/>
                <w:i/>
                <w:color w:val="auto"/>
                <w:sz w:val="18"/>
                <w:szCs w:val="18"/>
                <w:lang w:val="sl-SI"/>
              </w:rPr>
              <w:t>Nema uslovljenosti drugim predmetima</w:t>
            </w:r>
          </w:p>
        </w:tc>
      </w:tr>
      <w:tr w:rsidR="00052098" w:rsidRPr="00052098" w:rsidTr="008D2C8D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Savlađivanje, upoznavanje i razumijevanje istorijskog razvoja jugoslovenske države</w:t>
            </w:r>
          </w:p>
        </w:tc>
      </w:tr>
      <w:tr w:rsidR="00052098" w:rsidRPr="00052098" w:rsidTr="008D2C8D">
        <w:trPr>
          <w:trHeight w:val="35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  <w:t xml:space="preserve">Ishodi učenja: </w:t>
            </w:r>
            <w:r w:rsidRPr="00460EB8">
              <w:rPr>
                <w:sz w:val="18"/>
                <w:szCs w:val="18"/>
                <w:lang w:val="de-DE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  <w:lang w:val="de-DE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</w:t>
            </w: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velikih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evropskih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sila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stvaranju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KSHS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Opiše politički život u KSHS – Kraljevini Jugoslaviji;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Analizira rezultate parlamentarnih izbora sprovedenih u KSHS – Kraljevini Jugoslaviji;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Identifikuje najvažnije uzroke koji su doveli do zavođenja šestojanuarske doktature 1929. godine;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Ocijeni rad jugoslovenskih vlada i sporazum Cvetković – Maček;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Vrjednuje položaj Crne Gore u sastavu KSHS – Kraljevini Jugoslaviji;</w:t>
            </w:r>
          </w:p>
        </w:tc>
      </w:tr>
      <w:tr w:rsidR="00052098" w:rsidRPr="00052098" w:rsidTr="008D2C8D">
        <w:trPr>
          <w:trHeight w:val="1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460EB8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 w:cs="Arial"/>
                <w:iCs/>
                <w:sz w:val="20"/>
                <w:szCs w:val="22"/>
                <w:lang w:val="sr-Latn-CS"/>
              </w:rPr>
              <w:t>Prof. dr Šerbo Rastoder – nastavnik; Mr Novak Adžić - saradnik</w:t>
            </w:r>
          </w:p>
        </w:tc>
      </w:tr>
      <w:tr w:rsidR="00052098" w:rsidRPr="00052098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Metod nastave i savladanja gradiva: </w:t>
            </w:r>
            <w:r w:rsidRPr="00CE20F3">
              <w:rPr>
                <w:rFonts w:cs="Arial"/>
                <w:bCs/>
                <w:i/>
                <w:color w:val="auto"/>
                <w:sz w:val="18"/>
                <w:szCs w:val="18"/>
                <w:lang w:val="sl-SI"/>
              </w:rPr>
              <w:t>Predavanja, vježbe, seminarski radovi, konsultacije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 w:val="20"/>
                <w:szCs w:val="20"/>
              </w:rPr>
            </w:pPr>
            <w:r w:rsidRPr="00CE20F3">
              <w:rPr>
                <w:rFonts w:cs="Arial"/>
                <w:sz w:val="20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5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04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4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Istoriografija o Jugoslaviji- dometi i limiti. Jugoslovenska ideja –prvi pomeni , sadržaji, razvoj, ideje, nosioci.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Srbija i jugoslovensko pitanje. Jugoslovenski odbor. Krfska deklaracija. Ženevska deklaracija. Raspad Austro-ugarske- preduslov jugoslovenskog ujedinjenja. Velike sile i jugoslovensko pitanje. Majska deklaracija. Proglašenje Kraljevstva Slovenaca, Hrvata i Srba. Prvodecembarski akt o proglašenju ujedinjenja.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Crna Gora u prvom svjetskom ratu i pitanje ujedinjenja. Crnogorski odbor za narodno ujedinjenje. Kralj Nikola, vlada u emigraciji i ujedinjenje. Crna Gora i Krfska deklaracija. Oslobođenje Crne Gore i saveznička okupacija. Rad Centralnog izvršnog odbora za ujedinjenje Crne Gore i Srbije. Bjelaši i zelenaši. Podgorička skupština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Odnos velikih sila prema ujedinjenju Crne Gore i Srbije. Božićna pobuna i komitski pokret. Crna Gora i Mirovna konferencija u Parizu. Kralj , vlade i vojska u emigra- ciji. Pokušaji internacionalizacije crnogorskog pitanja (Društvo naroda, Konferencije u San Remu, Đenovi ).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Kraljevina SHS (ime, teritorija, etnička karta i konfesionalna karta). Državnopravni provizorijum. Administrativno uređenje. Socijalno-ekonomska osnova. Društvo. Privreda. Kultura. Agrarna reforma i kolonizacija.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KSHS na Mirovnoj konferenciji u Parizu. KSHS i Mirovni ugovori. KSHS u sistemu Versajske Evrope. Međunarodni položaj.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Kolokvijum  I – na času vježbi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Privremeno narodno predstavništvo. Izbori za ustavotvornu skupštinu 1920. Vidovdanski ustav. Političke stranke. Federalizam ili centralizam –nacionalno pitanje? Parlamentarni izbori 1923, 1925, 1927. Atentat u Skupštini 1928.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Parlamentarni izbori 1920. godine u Crnoj Gori.Vidovdanski ustav i Crna Gora. Zetska oblast. Životna pitanja Crne Gore. Političke stranke. Crna Gora na parlamentarnim izborima 1923, 1925, 1927. Atentat Puniše Račića i Crna Gora. Pokušaji organizovanja opštecrnogorskog zbora na Ćemovskom polju.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Šestojanuarska diktatura- unitarizam i integralno jugoslovenstvo. Administrativna podjela zemlje.  Osnovi diktature i njeni nosioci. Oktroisani ustav iz 1931.godine. Spoljna politika do ubistva kralja Aleksandra. Atentat u Marselju.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Namjesništvo. Vlada Bogoljuba Jevtića i petomajski izbori 1935.godine.Vlada Milana Stojadinovića. Politički blokovi (JRZ i UO) . Narodni front i komunisti.</w:t>
            </w:r>
          </w:p>
        </w:tc>
      </w:tr>
      <w:tr w:rsidR="00052098" w:rsidRPr="00CE20F3" w:rsidTr="008D2C8D">
        <w:trPr>
          <w:cantSplit/>
          <w:trHeight w:val="79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Sporazum Cvetković – Maček: Banovina Hrvatska. Martovski događaji i  slom politike neutralnosti. Velike sile i Jugoslavija.</w:t>
            </w:r>
          </w:p>
        </w:tc>
      </w:tr>
      <w:tr w:rsidR="00052098" w:rsidRPr="00CE20F3" w:rsidTr="008D2C8D">
        <w:trPr>
          <w:cantSplit/>
          <w:trHeight w:val="286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Crna Gora i diktatura kralja Aleksandra. Raspad JRZ i pokušaji političkog pregrupisavanja. Crna Gora u martovskim događanjima 1941.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Kolokvijum II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Vjerske zajednice. Kultura. Prosvjeta.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Završni ispit;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4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Ovjera semestra i upis ocjena;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54" w:type="pct"/>
            <w:gridSpan w:val="2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Dopunska nastava i popravni ispitni rok</w:t>
            </w:r>
          </w:p>
        </w:tc>
      </w:tr>
      <w:tr w:rsidR="00052098" w:rsidRPr="00052098" w:rsidTr="008D2C8D">
        <w:trPr>
          <w:cantSplit/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U toku nastave svaki student je obavezan da uradi bar jedan seminarski rad koristeći literaturu sa spiska šireg izbora literature</w:t>
            </w:r>
          </w:p>
        </w:tc>
      </w:tr>
      <w:tr w:rsidR="00052098" w:rsidRPr="00CE20F3" w:rsidTr="008D2C8D">
        <w:trPr>
          <w:cantSplit/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</w:t>
            </w:r>
            <w:r w:rsidRPr="00CE20F3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>12-14 h , četvrtak 12-14h</w:t>
            </w:r>
          </w:p>
        </w:tc>
      </w:tr>
      <w:tr w:rsidR="00052098" w:rsidRPr="00CE20F3" w:rsidTr="008D2C8D">
        <w:trPr>
          <w:cantSplit/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052098" w:rsidRPr="00052098" w:rsidTr="008D2C8D">
        <w:trPr>
          <w:cantSplit/>
          <w:trHeight w:val="742"/>
        </w:trPr>
        <w:tc>
          <w:tcPr>
            <w:tcW w:w="183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b w:val="0"/>
                <w:iCs w:val="0"/>
                <w:sz w:val="16"/>
                <w:szCs w:val="16"/>
                <w:lang w:val="it-IT"/>
              </w:rPr>
              <w:t>Literatura:</w:t>
            </w:r>
            <w:r w:rsidRPr="00CE20F3"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 xml:space="preserve"> 1.Petranović Branko, Istorija Jugoslavije 1918- 1988,knj.  I, Beograd,1988 </w:t>
            </w:r>
          </w:p>
          <w:p w:rsidR="00052098" w:rsidRPr="00CE20F3" w:rsidRDefault="00052098" w:rsidP="008D2C8D">
            <w:pPr>
              <w:pStyle w:val="Heading2"/>
              <w:spacing w:before="0" w:after="0"/>
              <w:rPr>
                <w:rFonts w:cs="Arial"/>
                <w:lang w:val="it-IT"/>
              </w:rPr>
            </w:pPr>
            <w:r w:rsidRPr="00CE20F3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2.Andrijašević Živko, Rastoder Šerbo, Istorija Crne Gore (od najstarijih vremena do 2003), Crna Gora u XX vijeku, Podgorica, 2006</w:t>
            </w:r>
            <w:r w:rsidRPr="00CE20F3">
              <w:rPr>
                <w:sz w:val="16"/>
                <w:lang w:val="it-IT"/>
              </w:rPr>
              <w:t>.</w:t>
            </w:r>
          </w:p>
        </w:tc>
      </w:tr>
      <w:tr w:rsidR="00052098" w:rsidRPr="00BD57C4" w:rsidTr="008D2C8D">
        <w:trPr>
          <w:cantSplit/>
          <w:trHeight w:val="388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ind w:left="180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Dva kolokvijuma po 18 bodova (ukupno 36 poena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hr-HR"/>
              </w:rPr>
              <w:t>)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, Seminarski rad 8 poena , Prisutnost i aktivnost na nastavi 6 bodova. Završni ispit 50 poena. Prelazna ocjena se dobija ako se kumulativno sakupi najmanje 51 poen.</w:t>
            </w:r>
          </w:p>
        </w:tc>
      </w:tr>
      <w:tr w:rsidR="00052098" w:rsidRPr="00052098" w:rsidTr="008D2C8D">
        <w:trPr>
          <w:trHeight w:val="1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Ime i prezime nastavnika koji je pripremio podatatke: Prof. dr Šerbo Rastoder</w:t>
            </w:r>
          </w:p>
        </w:tc>
      </w:tr>
      <w:tr w:rsidR="00052098" w:rsidRPr="00052098" w:rsidTr="008D2C8D">
        <w:trPr>
          <w:trHeight w:val="1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Opšta savremena istorija 1917-1941.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2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Istorija </w:t>
            </w:r>
          </w:p>
        </w:tc>
      </w:tr>
      <w:tr w:rsidR="00052098" w:rsidRPr="00052098" w:rsidTr="008D2C8D">
        <w:trPr>
          <w:trHeight w:val="1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052098" w:rsidRPr="00052098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Upoznavanje sa opštim istorijskim procesima i događajima u XX vijeku, velikim ideologijama, globalnim sukobima, privrednim i kulturnim razvojem.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- </w:t>
            </w:r>
            <w:r w:rsidRPr="00CE20F3">
              <w:rPr>
                <w:sz w:val="18"/>
                <w:szCs w:val="18"/>
                <w:lang w:val="it-IT"/>
              </w:rPr>
              <w:t>objasni opšte istorijske procese prve polovine XX vijeka (1917-1941),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i vrednuje okolnosti nastanka i značaj Revolucije u Rusiji 1917,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sličnosti i razlike između fašizma i nacizma i političku praksu dva društveno-politička sistema,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uzroke nastanka ekonomskih kriza i posledice koje su proizvele po države svijeta i Evrope,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glavne karakteristike “versajskog sistema” i anlizira uzroke međunarodnih kriza koje su dovele do njegovog urušavanja (sarski plebiscit, zaposjedanje rajnske oblasti, anšlus, minhenski sporazum, španski građanski rat, početak Drugog svjetskog rata).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- nastavnik, mr Ivan Tepavčević - saradnik</w:t>
            </w:r>
          </w:p>
        </w:tc>
      </w:tr>
      <w:tr w:rsidR="00052098" w:rsidRPr="00052098" w:rsidTr="008D2C8D">
        <w:trPr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rad, konsultacije.</w:t>
            </w:r>
          </w:p>
        </w:tc>
      </w:tr>
      <w:tr w:rsidR="00052098" w:rsidRPr="00CE20F3" w:rsidTr="008D2C8D">
        <w:trPr>
          <w:trHeight w:val="9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296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Upo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z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navanje sa programom i literaturom.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Februarska i oktobarska revolucija u Rusiji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SSSR između dva svjetska rata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Zapadnoevropske demokratije između dva svjetska rata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Velike ekonomske krize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Fašizam u Italiji – ideje i praksa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Nacizam u Njemačkoj – ideje i praksa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SAD 1918-1941.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Kineska revolucija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Oslobodilački pokret u Indiji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Urušavanje Versajskog sistema Pitanje Sara, remilitizacija Rajnske oblasti, anšlus Austrije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Njemačko-sovjetski odnosi. Pakt Ribentrop-Molotov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Španski građanski rat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Spoljna politika Japana na Dalekom istoku.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Napad Trećeg rajha na Poljsku </w:t>
            </w:r>
          </w:p>
          <w:p w:rsidR="00052098" w:rsidRPr="00CE20F3" w:rsidRDefault="0005209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Rat na Zapadu Evrope</w:t>
            </w:r>
          </w:p>
        </w:tc>
      </w:tr>
      <w:tr w:rsidR="00052098" w:rsidRPr="00CE20F3" w:rsidTr="008D2C8D">
        <w:trPr>
          <w:trHeight w:val="14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341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05209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052098" w:rsidRPr="00CE20F3" w:rsidTr="008D2C8D">
        <w:trPr>
          <w:cantSplit/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Č. Popov</w:t>
            </w:r>
            <w:r w:rsidRPr="00CE20F3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Od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 xml:space="preserve"> Versaja do Danciga</w:t>
            </w:r>
            <w:r w:rsidRPr="00CE20F3">
              <w:rPr>
                <w:sz w:val="18"/>
                <w:szCs w:val="18"/>
              </w:rPr>
              <w:t xml:space="preserve">, Beograd 1976; 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l-SI"/>
              </w:rPr>
              <w:t>A. Mitrović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 xml:space="preserve">, Vreme netrpeljivih, 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l-SI"/>
              </w:rPr>
              <w:t>Podgorica 1998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;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l-SI"/>
              </w:rPr>
              <w:t xml:space="preserve"> A. Mitrović,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Fašizam i nacizam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l-SI"/>
              </w:rPr>
              <w:t>, Beograd 2009 ²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 xml:space="preserve">; 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l-SI"/>
              </w:rPr>
              <w:t>P. Kenedi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 xml:space="preserve">, Uspon i pad velikih sila, 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l-SI"/>
              </w:rPr>
              <w:t>Podgorica 1999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;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         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Jedan kolokvijum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(40 poena);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(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6 poena).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vježbama (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4 poena).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student kumulativno sakupi </w:t>
            </w:r>
            <w:r w:rsidRPr="00CE20F3">
              <w:rPr>
                <w:rFonts w:ascii="Arial" w:hAnsi="Arial"/>
                <w:b/>
                <w:sz w:val="18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sr-Latn-CS"/>
              </w:rPr>
              <w:t xml:space="preserve">91–100 - </w:t>
            </w:r>
            <w:r w:rsidRPr="00CE20F3">
              <w:rPr>
                <w:b/>
                <w:lang w:val="sr-Latn-CS"/>
              </w:rPr>
              <w:t>A</w:t>
            </w:r>
            <w:r w:rsidRPr="00CE20F3">
              <w:rPr>
                <w:lang w:val="sr-Latn-CS"/>
              </w:rPr>
              <w:t xml:space="preserve">; 81–90 - </w:t>
            </w:r>
            <w:r w:rsidRPr="00CE20F3">
              <w:rPr>
                <w:b/>
                <w:lang w:val="sr-Latn-CS"/>
              </w:rPr>
              <w:t>B</w:t>
            </w:r>
            <w:r w:rsidRPr="00CE20F3">
              <w:rPr>
                <w:lang w:val="sr-Latn-CS"/>
              </w:rPr>
              <w:t xml:space="preserve">; 71–80 - </w:t>
            </w:r>
            <w:r w:rsidRPr="00CE20F3">
              <w:rPr>
                <w:b/>
                <w:lang w:val="sr-Latn-CS"/>
              </w:rPr>
              <w:t>C</w:t>
            </w:r>
            <w:r w:rsidRPr="00CE20F3">
              <w:rPr>
                <w:lang w:val="sr-Latn-CS"/>
              </w:rPr>
              <w:t xml:space="preserve">; 61–70 - </w:t>
            </w:r>
            <w:r w:rsidRPr="00CE20F3">
              <w:rPr>
                <w:b/>
                <w:lang w:val="sr-Latn-CS"/>
              </w:rPr>
              <w:t>D</w:t>
            </w:r>
            <w:r w:rsidRPr="00CE20F3">
              <w:rPr>
                <w:lang w:val="sr-Latn-CS"/>
              </w:rPr>
              <w:t xml:space="preserve">; 51–60 - </w:t>
            </w:r>
            <w:r w:rsidRPr="00CE20F3">
              <w:rPr>
                <w:b/>
                <w:lang w:val="sr-Latn-CS"/>
              </w:rPr>
              <w:t>E</w:t>
            </w:r>
            <w:r w:rsidRPr="00CE20F3">
              <w:rPr>
                <w:lang w:val="sr-Latn-CS"/>
              </w:rPr>
              <w:t>;</w:t>
            </w:r>
          </w:p>
        </w:tc>
      </w:tr>
      <w:tr w:rsidR="00052098" w:rsidRPr="00052098" w:rsidTr="008D2C8D">
        <w:trPr>
          <w:gridBefore w:val="1"/>
          <w:wBefore w:w="525" w:type="pct"/>
          <w:trHeight w:val="14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052098" w:rsidRPr="00052098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r-Latn-CS"/>
              </w:rPr>
              <w:t>Plan realizacije Nastavnog programa po tematskim cjelinama i terminima studenti će dobiti na početku semestra.Kolokvijum se radi na časovima vježbi.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Istorijski praktikum V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052098" w:rsidRPr="00052098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Istorija-osnovne studije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Da studenti steknu dodatna znanja iz istorije Crne Gore na osnovu čitanja i analiziranja istorijskih izvora 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: Student nakon što položi ovaj ispit, bit će u mogućnosti da:  Na osnovu izvora različite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provinijencije donosi sopstvene istorijske sudove; Da pravi razliku između ideološki obojene i naučne istoriografije; Procijeni ulogu ličnosti u istoriji; Podstiče učenike da šire korpus svog znanja iz nacionalne istorije; Razvija kod učenika interesovanje da tragaju za istorijskim izvorima.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Živko Andrijašević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Čitanje i analiza istorijskih izvora,  predavanja seminarski radovi, prezentacije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Kori</w:t>
            </w:r>
            <w:r w:rsidRPr="00CE20F3">
              <w:rPr>
                <w:sz w:val="22"/>
                <w:szCs w:val="22"/>
                <w:lang w:val="sr-Latn-CS"/>
              </w:rPr>
              <w:t>šć</w:t>
            </w:r>
            <w:r w:rsidRPr="00CE20F3">
              <w:rPr>
                <w:sz w:val="22"/>
                <w:szCs w:val="22"/>
              </w:rPr>
              <w:t>enje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terenskih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istra</w:t>
            </w:r>
            <w:r w:rsidRPr="00CE20F3">
              <w:rPr>
                <w:sz w:val="22"/>
                <w:szCs w:val="22"/>
                <w:lang w:val="sr-Latn-CS"/>
              </w:rPr>
              <w:t>ž</w:t>
            </w:r>
            <w:r w:rsidRPr="00CE20F3">
              <w:rPr>
                <w:sz w:val="22"/>
                <w:szCs w:val="22"/>
              </w:rPr>
              <w:t>ivanja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za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istoriju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Crne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Gore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Kori</w:t>
            </w:r>
            <w:r w:rsidRPr="00CE20F3">
              <w:rPr>
                <w:sz w:val="22"/>
                <w:szCs w:val="22"/>
                <w:lang w:val="sr-Latn-CS"/>
              </w:rPr>
              <w:t>šć</w:t>
            </w:r>
            <w:r w:rsidRPr="00CE20F3">
              <w:rPr>
                <w:sz w:val="22"/>
                <w:szCs w:val="22"/>
              </w:rPr>
              <w:t>enje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arhivskih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fondova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za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istoriju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Crne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Gore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Upotreba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materijalnog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naslje</w:t>
            </w:r>
            <w:r w:rsidRPr="00CE20F3">
              <w:rPr>
                <w:sz w:val="22"/>
                <w:szCs w:val="22"/>
                <w:lang w:val="sr-Latn-CS"/>
              </w:rPr>
              <w:t>đ</w:t>
            </w:r>
            <w:r w:rsidRPr="00CE20F3">
              <w:rPr>
                <w:sz w:val="22"/>
                <w:szCs w:val="22"/>
              </w:rPr>
              <w:t>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izu</w:t>
            </w:r>
            <w:r w:rsidRPr="00CE20F3">
              <w:rPr>
                <w:sz w:val="22"/>
                <w:szCs w:val="22"/>
                <w:lang w:val="sr-Latn-CS"/>
              </w:rPr>
              <w:t>č</w:t>
            </w:r>
            <w:r w:rsidRPr="00CE20F3">
              <w:rPr>
                <w:sz w:val="22"/>
                <w:szCs w:val="22"/>
              </w:rPr>
              <w:t>avanju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pro</w:t>
            </w:r>
            <w:r w:rsidRPr="00CE20F3">
              <w:rPr>
                <w:sz w:val="22"/>
                <w:szCs w:val="22"/>
                <w:lang w:val="sr-Latn-CS"/>
              </w:rPr>
              <w:t>š</w:t>
            </w:r>
            <w:r w:rsidRPr="00CE20F3">
              <w:rPr>
                <w:sz w:val="22"/>
                <w:szCs w:val="22"/>
              </w:rPr>
              <w:t>losti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Crne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Gore</w:t>
            </w:r>
          </w:p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Upotreba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nematerijalnog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naslje</w:t>
            </w:r>
            <w:r w:rsidRPr="00CE20F3">
              <w:rPr>
                <w:sz w:val="22"/>
                <w:szCs w:val="22"/>
                <w:lang w:val="sr-Latn-CS"/>
              </w:rPr>
              <w:t>đ</w:t>
            </w:r>
            <w:r w:rsidRPr="00CE20F3">
              <w:rPr>
                <w:sz w:val="22"/>
                <w:szCs w:val="22"/>
              </w:rPr>
              <w:t>a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izu</w:t>
            </w:r>
            <w:r w:rsidRPr="00CE20F3">
              <w:rPr>
                <w:sz w:val="22"/>
                <w:szCs w:val="22"/>
                <w:lang w:val="sr-Latn-CS"/>
              </w:rPr>
              <w:t>č</w:t>
            </w:r>
            <w:r w:rsidRPr="00CE20F3">
              <w:rPr>
                <w:sz w:val="22"/>
                <w:szCs w:val="22"/>
              </w:rPr>
              <w:t>avanju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pro</w:t>
            </w:r>
            <w:r w:rsidRPr="00CE20F3">
              <w:rPr>
                <w:sz w:val="22"/>
                <w:szCs w:val="22"/>
                <w:lang w:val="sr-Latn-CS"/>
              </w:rPr>
              <w:t>š</w:t>
            </w:r>
            <w:r w:rsidRPr="00CE20F3">
              <w:rPr>
                <w:sz w:val="22"/>
                <w:szCs w:val="22"/>
              </w:rPr>
              <w:t>losti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Crne</w:t>
            </w: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</w:rPr>
              <w:t>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sz w:val="22"/>
                <w:szCs w:val="22"/>
                <w:lang w:val="it-IT"/>
              </w:rPr>
              <w:t>Novine i filmski izvori u izučavanju istorije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Specifičnosti izučavanja srednjovjekovne istorije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Istraživanje zavičajne prošlosti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Izučavanje i nastavna obrada kontraverznih tema iz istorije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Specifičnosti izučavanja savremene istorije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Specifičnosti istraživanja društvenih fenomena u istoriji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Izučavanje vjerskih zajednica u Crnoj Gori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Izučavanje identitetskih fenomena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Interdisciplinarna izučavanja prošlosti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Problemi udžbeničke prezentacije istorije Crne Gore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 xml:space="preserve"> Izrada istraživačkog projekta za temu iz istorije Crne Gore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-2 ETCS kredita x 40/30 = 2 sata i 40 minuta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-Struktura: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6"/>
                <w:szCs w:val="16"/>
              </w:rPr>
              <w:t>0.66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sata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-Nastava i završni ispit: 2.66 x 16 nedjelja = 42.66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-Priprema prije semestra(administracija, upis,ovjera):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                2x4 nedjelje = 8 sati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-Ukupno opterećenje na predmetu: 2 ETCS kredita x 30 = 60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-Struktura opterećenja: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42.66 sati (nastava) + 8 sati (priprema) +  9.34 sati (dopunski rad)  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predavanjima, izrada domaćih zadataka i seminarskih radova, učešće u diskusijama</w:t>
            </w:r>
          </w:p>
        </w:tc>
      </w:tr>
      <w:tr w:rsidR="00052098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Srijeda 12-13 h</w:t>
            </w:r>
          </w:p>
        </w:tc>
      </w:tr>
      <w:tr w:rsidR="0005209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Jedan kolokvijum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(40 poena);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(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6 poena).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vježbama (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4 poena).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student kumulativno sakupi </w:t>
            </w:r>
            <w:r w:rsidRPr="00CE20F3">
              <w:rPr>
                <w:rFonts w:ascii="Arial" w:hAnsi="Arial"/>
                <w:b/>
                <w:sz w:val="18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sr-Latn-CS"/>
              </w:rPr>
              <w:t xml:space="preserve">91–100 - </w:t>
            </w:r>
            <w:r w:rsidRPr="00CE20F3">
              <w:rPr>
                <w:b/>
                <w:lang w:val="sr-Latn-CS"/>
              </w:rPr>
              <w:t>A</w:t>
            </w:r>
            <w:r w:rsidRPr="00CE20F3">
              <w:rPr>
                <w:lang w:val="sr-Latn-CS"/>
              </w:rPr>
              <w:t xml:space="preserve">; 81–90 - </w:t>
            </w:r>
            <w:r w:rsidRPr="00CE20F3">
              <w:rPr>
                <w:b/>
                <w:lang w:val="sr-Latn-CS"/>
              </w:rPr>
              <w:t>B</w:t>
            </w:r>
            <w:r w:rsidRPr="00CE20F3">
              <w:rPr>
                <w:lang w:val="sr-Latn-CS"/>
              </w:rPr>
              <w:t xml:space="preserve">; 71–80 - </w:t>
            </w:r>
            <w:r w:rsidRPr="00CE20F3">
              <w:rPr>
                <w:b/>
                <w:lang w:val="sr-Latn-CS"/>
              </w:rPr>
              <w:t>C</w:t>
            </w:r>
            <w:r w:rsidRPr="00CE20F3">
              <w:rPr>
                <w:lang w:val="sr-Latn-CS"/>
              </w:rPr>
              <w:t xml:space="preserve">; 61–70 - </w:t>
            </w:r>
            <w:r w:rsidRPr="00CE20F3">
              <w:rPr>
                <w:b/>
                <w:lang w:val="sr-Latn-CS"/>
              </w:rPr>
              <w:t>D</w:t>
            </w:r>
            <w:r w:rsidRPr="00CE20F3">
              <w:rPr>
                <w:lang w:val="sr-Latn-CS"/>
              </w:rPr>
              <w:t xml:space="preserve">; 51–60 - </w:t>
            </w:r>
            <w:r w:rsidRPr="00CE20F3">
              <w:rPr>
                <w:b/>
                <w:lang w:val="sr-Latn-CS"/>
              </w:rPr>
              <w:t>E</w:t>
            </w:r>
            <w:r w:rsidRPr="00CE20F3">
              <w:rPr>
                <w:lang w:val="sr-Latn-CS"/>
              </w:rPr>
              <w:t>;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Živko Andrijašević</w:t>
            </w:r>
          </w:p>
        </w:tc>
      </w:tr>
      <w:tr w:rsidR="0005209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t>Istočno pitanje</w:t>
            </w:r>
          </w:p>
        </w:tc>
      </w:tr>
      <w:tr w:rsidR="0005209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CE20F3">
              <w:rPr>
                <w:i w:val="0"/>
                <w:iCs w:val="0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20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/>
                <w:iCs/>
              </w:rPr>
            </w:pPr>
            <w:r w:rsidRPr="00CE20F3">
              <w:rPr>
                <w:bCs w:val="0"/>
                <w:i/>
                <w:iCs/>
              </w:rPr>
              <w:t>2P + 1V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848"/>
        <w:gridCol w:w="1800"/>
        <w:gridCol w:w="6342"/>
      </w:tblGrid>
      <w:tr w:rsidR="00052098" w:rsidRPr="00052098" w:rsidTr="008D2C8D">
        <w:trPr>
          <w:trHeight w:val="3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Istorija </w:t>
            </w:r>
          </w:p>
        </w:tc>
      </w:tr>
      <w:tr w:rsidR="00052098" w:rsidRPr="00052098" w:rsidTr="008D2C8D">
        <w:trPr>
          <w:trHeight w:val="1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it-IT"/>
              </w:rPr>
              <w:t>Nema uslovljenosti drugim predmetima</w:t>
            </w:r>
          </w:p>
        </w:tc>
      </w:tr>
      <w:tr w:rsidR="00052098" w:rsidRPr="00052098" w:rsidTr="008D2C8D">
        <w:trPr>
          <w:trHeight w:val="4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Cilj izučavanja predmeta je da se studenti upoznaju sa različitim tumačenjima Istočnog pitanja, odnosima velikih sila prema rješenju tog pitanja i ulozi balkanskih naroda i njihovih nacionalnih revolucija u konačnom rješavanju Istočnog pitanja</w:t>
            </w:r>
          </w:p>
        </w:tc>
      </w:tr>
      <w:tr w:rsidR="00052098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čenja:Nakon polaganja ovog ispita student će biti u mogućnosti da: </w:t>
            </w:r>
          </w:p>
          <w:p w:rsidR="00052098" w:rsidRPr="00CE20F3" w:rsidRDefault="00052098" w:rsidP="008D2C8D">
            <w:pPr>
              <w:numPr>
                <w:ilvl w:val="0"/>
                <w:numId w:val="13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Uporedi različita tumačenja Istočnog pitanja</w:t>
            </w:r>
          </w:p>
          <w:p w:rsidR="00052098" w:rsidRPr="00CE20F3" w:rsidRDefault="00052098" w:rsidP="008D2C8D">
            <w:pPr>
              <w:numPr>
                <w:ilvl w:val="0"/>
                <w:numId w:val="13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Analizira specifičnosti osmanskog društvenog uređenja i njegove uticaje na viševjekovno postojanje Imperije</w:t>
            </w:r>
          </w:p>
          <w:p w:rsidR="00052098" w:rsidRPr="00CE20F3" w:rsidRDefault="00052098" w:rsidP="008D2C8D">
            <w:pPr>
              <w:numPr>
                <w:ilvl w:val="0"/>
                <w:numId w:val="13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Objasni zašto su velike sile imale oprečne interese u rješavanju Istočnog pitanja</w:t>
            </w:r>
          </w:p>
          <w:p w:rsidR="00052098" w:rsidRPr="00CE20F3" w:rsidRDefault="00052098" w:rsidP="008D2C8D">
            <w:pPr>
              <w:numPr>
                <w:ilvl w:val="0"/>
                <w:numId w:val="13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Procijeni ulogu balkanskih naroda u rješavanju Istočnog pitanja</w:t>
            </w:r>
          </w:p>
          <w:p w:rsidR="00052098" w:rsidRPr="00CE20F3" w:rsidRDefault="00052098" w:rsidP="008D2C8D">
            <w:pPr>
              <w:numPr>
                <w:ilvl w:val="0"/>
                <w:numId w:val="13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Tumači različita istoriografska gledišta o Osmanskom carstvu</w:t>
            </w:r>
          </w:p>
        </w:tc>
      </w:tr>
      <w:tr w:rsidR="00052098" w:rsidRPr="00CE20F3" w:rsidTr="008D2C8D">
        <w:trPr>
          <w:trHeight w:val="1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Nada Tomović, nastavnik; mr Sait Šabotić, saradnik u nastavi</w:t>
            </w:r>
          </w:p>
        </w:tc>
      </w:tr>
      <w:tr w:rsidR="00052098" w:rsidRPr="00CE20F3" w:rsidTr="008D2C8D">
        <w:trPr>
          <w:trHeight w:val="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sz w:val="18"/>
                <w:szCs w:val="18"/>
              </w:rPr>
              <w:t>Predavanja, vježbe,  konsultacije i učešće u debatama</w:t>
            </w:r>
          </w:p>
        </w:tc>
      </w:tr>
      <w:tr w:rsidR="00052098" w:rsidRPr="00CE20F3" w:rsidTr="008D2C8D">
        <w:trPr>
          <w:trHeight w:val="15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298"/>
        </w:trPr>
        <w:tc>
          <w:tcPr>
            <w:tcW w:w="94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Pripremna nedjelja</w:t>
            </w:r>
          </w:p>
        </w:tc>
        <w:tc>
          <w:tcPr>
            <w:tcW w:w="405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Upoznavanje sa programom i literaturom</w:t>
            </w:r>
          </w:p>
        </w:tc>
      </w:tr>
      <w:tr w:rsidR="00052098" w:rsidRPr="00CE20F3" w:rsidTr="008D2C8D">
        <w:trPr>
          <w:cantSplit/>
          <w:trHeight w:val="187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Različita tumačenja termina Istočno pitanje </w:t>
            </w:r>
            <w:r w:rsidRPr="00CE20F3">
              <w:rPr>
                <w:sz w:val="20"/>
                <w:szCs w:val="20"/>
              </w:rPr>
              <w:t>u našoj i stranoj istoriografiji</w:t>
            </w:r>
          </w:p>
        </w:tc>
      </w:tr>
      <w:tr w:rsidR="00052098" w:rsidRPr="00052098" w:rsidTr="008D2C8D">
        <w:trPr>
          <w:cantSplit/>
          <w:trHeight w:val="91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Postanak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razvitak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Osmanske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dr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ave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  <w:r w:rsidRPr="00CE20F3">
              <w:rPr>
                <w:sz w:val="20"/>
                <w:szCs w:val="20"/>
              </w:rPr>
              <w:t>Teritorijalno</w:t>
            </w:r>
            <w:r w:rsidRPr="00CE20F3">
              <w:rPr>
                <w:sz w:val="20"/>
                <w:szCs w:val="20"/>
                <w:lang w:val="sr-Latn-CS"/>
              </w:rPr>
              <w:t xml:space="preserve"> š</w:t>
            </w:r>
            <w:r w:rsidRPr="00CE20F3">
              <w:rPr>
                <w:sz w:val="20"/>
                <w:szCs w:val="20"/>
              </w:rPr>
              <w:t>irenje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do</w:t>
            </w:r>
            <w:r w:rsidRPr="00CE20F3">
              <w:rPr>
                <w:sz w:val="20"/>
                <w:szCs w:val="20"/>
                <w:lang w:val="sr-Latn-CS"/>
              </w:rPr>
              <w:t xml:space="preserve"> 1402. </w:t>
            </w:r>
            <w:r w:rsidRPr="00CE20F3">
              <w:rPr>
                <w:sz w:val="20"/>
                <w:szCs w:val="20"/>
              </w:rPr>
              <w:t>godine</w:t>
            </w:r>
          </w:p>
        </w:tc>
      </w:tr>
      <w:tr w:rsidR="00052098" w:rsidRPr="00052098" w:rsidTr="008D2C8D">
        <w:trPr>
          <w:cantSplit/>
          <w:trHeight w:val="137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Balkanski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narodi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sklopu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Osmanskog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carstva</w:t>
            </w:r>
          </w:p>
        </w:tc>
      </w:tr>
      <w:tr w:rsidR="00052098" w:rsidRPr="00052098" w:rsidTr="008D2C8D">
        <w:trPr>
          <w:cantSplit/>
          <w:trHeight w:val="70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Velike sile i Istočno pitanje u XVI vijeku</w:t>
            </w:r>
          </w:p>
        </w:tc>
      </w:tr>
      <w:tr w:rsidR="00052098" w:rsidRPr="00052098" w:rsidTr="008D2C8D">
        <w:trPr>
          <w:cantSplit/>
          <w:trHeight w:val="270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Slabljenje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osmanske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mo</w:t>
            </w:r>
            <w:r w:rsidRPr="00CE20F3">
              <w:rPr>
                <w:sz w:val="20"/>
                <w:szCs w:val="20"/>
                <w:lang w:val="sr-Latn-CS"/>
              </w:rPr>
              <w:t>ć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krajem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XVI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vijeka</w:t>
            </w:r>
          </w:p>
        </w:tc>
      </w:tr>
      <w:tr w:rsidR="00052098" w:rsidRPr="00CE20F3" w:rsidTr="008D2C8D">
        <w:trPr>
          <w:cantSplit/>
          <w:trHeight w:val="210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Kolokvijum</w:t>
            </w:r>
          </w:p>
        </w:tc>
      </w:tr>
      <w:tr w:rsidR="00052098" w:rsidRPr="00052098" w:rsidTr="008D2C8D">
        <w:trPr>
          <w:cantSplit/>
          <w:trHeight w:val="255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Preokret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Isto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nom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pitanju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borbi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hri</w:t>
            </w:r>
            <w:r w:rsidRPr="00CE20F3">
              <w:rPr>
                <w:sz w:val="20"/>
                <w:szCs w:val="20"/>
                <w:lang w:val="sr-Latn-CS"/>
              </w:rPr>
              <w:t>šć</w:t>
            </w:r>
            <w:r w:rsidRPr="00CE20F3">
              <w:rPr>
                <w:sz w:val="20"/>
                <w:szCs w:val="20"/>
              </w:rPr>
              <w:t>anskih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sila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Osmanskim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carstvom</w:t>
            </w:r>
            <w:r w:rsidRPr="00CE20F3">
              <w:rPr>
                <w:sz w:val="20"/>
                <w:szCs w:val="20"/>
                <w:lang w:val="sr-Latn-CS"/>
              </w:rPr>
              <w:t xml:space="preserve"> (1683–1699)</w:t>
            </w:r>
          </w:p>
        </w:tc>
      </w:tr>
      <w:tr w:rsidR="00052098" w:rsidRPr="00CE20F3" w:rsidTr="008D2C8D">
        <w:trPr>
          <w:cantSplit/>
          <w:trHeight w:val="270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Grčki projekat Katarine Velike</w:t>
            </w:r>
          </w:p>
        </w:tc>
      </w:tr>
      <w:tr w:rsidR="00052098" w:rsidRPr="00052098" w:rsidTr="008D2C8D">
        <w:trPr>
          <w:cantSplit/>
          <w:trHeight w:val="315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Reformni pokušaji Selima III. Međusobne konfrotacije među velikim silama oko Istočnog pitanja u XVIII vijeku</w:t>
            </w:r>
          </w:p>
        </w:tc>
      </w:tr>
      <w:tr w:rsidR="00052098" w:rsidRPr="00052098" w:rsidTr="008D2C8D">
        <w:trPr>
          <w:cantSplit/>
          <w:trHeight w:val="240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Nacionalne borbe balkanskih hrišćanaza oslobođenje u prvoj polvini  XIX vijeka i odnosi velikih sila prema njihovim nacionalnim programima</w:t>
            </w:r>
          </w:p>
        </w:tc>
      </w:tr>
      <w:tr w:rsidR="00052098" w:rsidRPr="00052098" w:rsidTr="008D2C8D">
        <w:trPr>
          <w:cantSplit/>
          <w:trHeight w:val="89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</w:rPr>
              <w:t>Novi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poku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aji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reformi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Osmanskoj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dr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avi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od</w:t>
            </w:r>
            <w:r w:rsidRPr="00CE20F3">
              <w:rPr>
                <w:sz w:val="20"/>
                <w:szCs w:val="20"/>
                <w:lang w:val="sr-Latn-CS"/>
              </w:rPr>
              <w:t xml:space="preserve"> 1856. </w:t>
            </w:r>
            <w:r w:rsidRPr="00CE20F3">
              <w:rPr>
                <w:sz w:val="20"/>
                <w:szCs w:val="20"/>
              </w:rPr>
              <w:t>Isto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no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pitanje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od</w:t>
            </w:r>
            <w:r w:rsidRPr="00460EB8">
              <w:rPr>
                <w:sz w:val="20"/>
                <w:szCs w:val="20"/>
                <w:lang w:val="sr-Latn-CS"/>
              </w:rPr>
              <w:t xml:space="preserve"> 1856–1876.</w:t>
            </w:r>
          </w:p>
        </w:tc>
      </w:tr>
      <w:tr w:rsidR="00052098" w:rsidRPr="00052098" w:rsidTr="008D2C8D">
        <w:trPr>
          <w:cantSplit/>
          <w:trHeight w:val="135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460EB8" w:rsidRDefault="00052098" w:rsidP="008D2C8D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it-IT"/>
              </w:rPr>
              <w:t>Velika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Isto</w:t>
            </w:r>
            <w:r w:rsidRPr="00460EB8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  <w:lang w:val="it-IT"/>
              </w:rPr>
              <w:t>na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kriza</w:t>
            </w:r>
            <w:r w:rsidRPr="00460EB8">
              <w:rPr>
                <w:sz w:val="20"/>
                <w:szCs w:val="20"/>
                <w:lang w:val="sr-Latn-CS"/>
              </w:rPr>
              <w:t xml:space="preserve"> 1876–1878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Berlinski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kongres</w:t>
            </w:r>
            <w:r w:rsidRPr="00460EB8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/>
                <w:sz w:val="20"/>
                <w:szCs w:val="20"/>
                <w:lang w:val="it-IT"/>
              </w:rPr>
              <w:t>Kolokvijum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/>
                <w:sz w:val="20"/>
                <w:szCs w:val="20"/>
                <w:lang w:val="it-IT"/>
              </w:rPr>
              <w:t>II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–(</w:t>
            </w:r>
            <w:r w:rsidRPr="00CE20F3">
              <w:rPr>
                <w:b/>
                <w:sz w:val="20"/>
                <w:szCs w:val="20"/>
                <w:lang w:val="it-IT"/>
              </w:rPr>
              <w:t>na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č</w:t>
            </w:r>
            <w:r w:rsidRPr="00CE20F3">
              <w:rPr>
                <w:b/>
                <w:sz w:val="20"/>
                <w:szCs w:val="20"/>
                <w:lang w:val="it-IT"/>
              </w:rPr>
              <w:t>asu</w:t>
            </w:r>
            <w:r w:rsidRPr="00460EB8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/>
                <w:sz w:val="20"/>
                <w:szCs w:val="20"/>
                <w:lang w:val="it-IT"/>
              </w:rPr>
              <w:t>vje</w:t>
            </w:r>
            <w:r w:rsidRPr="00460EB8">
              <w:rPr>
                <w:b/>
                <w:sz w:val="20"/>
                <w:szCs w:val="20"/>
                <w:lang w:val="sr-Latn-CS"/>
              </w:rPr>
              <w:t>ž</w:t>
            </w:r>
            <w:r w:rsidRPr="00CE20F3">
              <w:rPr>
                <w:b/>
                <w:sz w:val="20"/>
                <w:szCs w:val="20"/>
                <w:lang w:val="it-IT"/>
              </w:rPr>
              <w:t>bi</w:t>
            </w:r>
            <w:r w:rsidRPr="00460EB8">
              <w:rPr>
                <w:b/>
                <w:sz w:val="20"/>
                <w:szCs w:val="20"/>
                <w:lang w:val="sr-Latn-CS"/>
              </w:rPr>
              <w:t>)</w:t>
            </w:r>
          </w:p>
        </w:tc>
      </w:tr>
      <w:tr w:rsidR="00052098" w:rsidRPr="00CE20F3" w:rsidTr="008D2C8D">
        <w:trPr>
          <w:cantSplit/>
          <w:trHeight w:val="231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Mladoturska revolucija i velike sile. Balkanski ratovi</w:t>
            </w:r>
          </w:p>
        </w:tc>
      </w:tr>
      <w:tr w:rsidR="00052098" w:rsidRPr="00CE20F3" w:rsidTr="008D2C8D">
        <w:trPr>
          <w:cantSplit/>
          <w:trHeight w:val="85"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NoSpacing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Epilog Istočnog pitanja</w:t>
            </w:r>
          </w:p>
        </w:tc>
      </w:tr>
      <w:tr w:rsidR="00052098" w:rsidRPr="00CE20F3" w:rsidTr="008D2C8D">
        <w:trPr>
          <w:cantSplit/>
          <w:trHeight w:val="132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Završni ispit</w:t>
            </w:r>
          </w:p>
        </w:tc>
      </w:tr>
      <w:tr w:rsidR="00052098" w:rsidRPr="00052098" w:rsidTr="008D2C8D">
        <w:trPr>
          <w:cantSplit/>
          <w:trHeight w:val="163"/>
        </w:trPr>
        <w:tc>
          <w:tcPr>
            <w:tcW w:w="947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Ovjera semestra i upis ocjena</w:t>
            </w:r>
          </w:p>
        </w:tc>
      </w:tr>
      <w:tr w:rsidR="00052098" w:rsidRPr="00052098" w:rsidTr="008D2C8D">
        <w:trPr>
          <w:cantSplit/>
          <w:trHeight w:val="209"/>
        </w:trPr>
        <w:tc>
          <w:tcPr>
            <w:tcW w:w="947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Dopunska nastava i popravni ispitni rok</w:t>
            </w:r>
          </w:p>
        </w:tc>
      </w:tr>
      <w:tr w:rsidR="00052098" w:rsidRPr="00CE20F3" w:rsidTr="008D2C8D">
        <w:trPr>
          <w:trHeight w:val="22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21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    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 sat  vježbi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Preostaje 3 sata i 40 minuta samostalnog rada.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052098" w:rsidRPr="00052098" w:rsidTr="008D2C8D">
        <w:trPr>
          <w:cantSplit/>
          <w:trHeight w:val="12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Utorkom od 12:00 – 13:00 časova (kabinet br. 220)</w:t>
            </w:r>
          </w:p>
        </w:tc>
      </w:tr>
      <w:tr w:rsidR="00052098" w:rsidRPr="00052098" w:rsidTr="008D2C8D">
        <w:trPr>
          <w:cantSplit/>
          <w:trHeight w:val="3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Halil Inaldžik, Istorija Osmanskog carstva, Beograd 1976; Istorija Osmanskog carstva, priredio Rober Mantran, Beograd 2002; </w:t>
            </w:r>
            <w:r w:rsidRPr="00CE20F3">
              <w:rPr>
                <w:sz w:val="18"/>
                <w:szCs w:val="18"/>
                <w:lang w:val="sr-Latn-CS"/>
              </w:rPr>
              <w:t>Stevan Pavlović, Istorija Balkana, Beograd 2001.</w:t>
            </w:r>
            <w:r w:rsidRPr="00CE20F3">
              <w:rPr>
                <w:b/>
                <w:sz w:val="20"/>
                <w:szCs w:val="16"/>
                <w:lang w:val="sr-Latn-CS"/>
              </w:rPr>
              <w:t xml:space="preserve"> </w:t>
            </w:r>
            <w:r w:rsidRPr="00CE20F3">
              <w:rPr>
                <w:sz w:val="20"/>
                <w:szCs w:val="16"/>
                <w:lang w:val="sr-Latn-CS"/>
              </w:rPr>
              <w:t xml:space="preserve"> 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Dva Kolokvijuma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po 20 poena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.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5 poena.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vjbama 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3 poena.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Učešće u debatama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3 poena.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A= 91-100; B = 81-90; C = 71-80; D = 61-70; E = 51-61;</w:t>
            </w:r>
          </w:p>
        </w:tc>
      </w:tr>
      <w:tr w:rsidR="00052098" w:rsidRPr="00052098" w:rsidTr="008D2C8D">
        <w:trPr>
          <w:gridBefore w:val="1"/>
          <w:wBefore w:w="525" w:type="pct"/>
          <w:trHeight w:val="22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Prof. dr  Nada Tomović</w:t>
            </w:r>
          </w:p>
        </w:tc>
      </w:tr>
      <w:tr w:rsidR="00052098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87"/>
        <w:gridCol w:w="1527"/>
        <w:gridCol w:w="226"/>
        <w:gridCol w:w="802"/>
        <w:gridCol w:w="1827"/>
        <w:gridCol w:w="3354"/>
      </w:tblGrid>
      <w:tr w:rsidR="00052098" w:rsidRPr="00CE20F3" w:rsidTr="008D2C8D">
        <w:trPr>
          <w:gridBefore w:val="2"/>
          <w:wBefore w:w="931" w:type="pct"/>
          <w:trHeight w:val="296"/>
          <w:jc w:val="center"/>
        </w:trPr>
        <w:tc>
          <w:tcPr>
            <w:tcW w:w="922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 w:val="0"/>
                <w:caps/>
              </w:rPr>
            </w:pPr>
            <w:r w:rsidRPr="00CE20F3">
              <w:rPr>
                <w:b w:val="0"/>
                <w:caps/>
              </w:rPr>
              <w:t>Istorija</w:t>
            </w:r>
            <w:r w:rsidRPr="00460EB8">
              <w:rPr>
                <w:b w:val="0"/>
                <w:caps/>
                <w:lang w:val="sr-Latn-CS"/>
              </w:rPr>
              <w:t xml:space="preserve">  </w:t>
            </w:r>
            <w:r w:rsidRPr="00CE20F3">
              <w:rPr>
                <w:b w:val="0"/>
                <w:caps/>
              </w:rPr>
              <w:t>BALKANA</w:t>
            </w:r>
            <w:r w:rsidRPr="00460EB8">
              <w:rPr>
                <w:b w:val="0"/>
                <w:caps/>
                <w:lang w:val="sr-Latn-CS"/>
              </w:rPr>
              <w:t xml:space="preserve"> </w:t>
            </w:r>
            <w:r w:rsidRPr="00CE20F3">
              <w:rPr>
                <w:b w:val="0"/>
                <w:caps/>
              </w:rPr>
              <w:t>OD</w:t>
            </w:r>
            <w:r w:rsidRPr="00460EB8">
              <w:rPr>
                <w:b w:val="0"/>
                <w:caps/>
                <w:lang w:val="sr-Latn-CS"/>
              </w:rPr>
              <w:t xml:space="preserve">  </w:t>
            </w:r>
            <w:r w:rsidRPr="00CE20F3">
              <w:rPr>
                <w:b w:val="0"/>
                <w:caps/>
              </w:rPr>
              <w:t>KRAJA</w:t>
            </w:r>
            <w:r w:rsidRPr="00460EB8">
              <w:rPr>
                <w:b w:val="0"/>
                <w:caps/>
                <w:lang w:val="sr-Latn-CS"/>
              </w:rPr>
              <w:t xml:space="preserve"> </w:t>
            </w:r>
            <w:r w:rsidRPr="00CE20F3">
              <w:rPr>
                <w:b w:val="0"/>
                <w:caps/>
              </w:rPr>
              <w:t>xviii</w:t>
            </w:r>
            <w:r w:rsidRPr="00460EB8">
              <w:rPr>
                <w:b w:val="0"/>
                <w:caps/>
                <w:lang w:val="sr-Latn-CS"/>
              </w:rPr>
              <w:t xml:space="preserve"> </w:t>
            </w:r>
            <w:r w:rsidRPr="00CE20F3">
              <w:rPr>
                <w:b w:val="0"/>
                <w:caps/>
              </w:rPr>
              <w:t>VIJEKA</w:t>
            </w:r>
            <w:r w:rsidRPr="00460EB8">
              <w:rPr>
                <w:b w:val="0"/>
                <w:caps/>
                <w:lang w:val="sr-Latn-CS"/>
              </w:rPr>
              <w:t xml:space="preserve">  </w:t>
            </w:r>
            <w:r w:rsidRPr="00CE20F3">
              <w:rPr>
                <w:b w:val="0"/>
                <w:caps/>
              </w:rPr>
              <w:t>do</w:t>
            </w:r>
            <w:r w:rsidRPr="00460EB8">
              <w:rPr>
                <w:b w:val="0"/>
                <w:caps/>
                <w:lang w:val="sr-Latn-CS"/>
              </w:rPr>
              <w:t xml:space="preserve"> 1918. </w:t>
            </w:r>
            <w:r w:rsidRPr="00CE20F3">
              <w:rPr>
                <w:b w:val="0"/>
                <w:caps/>
              </w:rPr>
              <w:t>godine</w:t>
            </w:r>
          </w:p>
        </w:tc>
      </w:tr>
      <w:tr w:rsidR="00052098" w:rsidRPr="00CE20F3" w:rsidTr="008D2C8D">
        <w:trPr>
          <w:trHeight w:val="240"/>
          <w:jc w:val="center"/>
        </w:trPr>
        <w:tc>
          <w:tcPr>
            <w:tcW w:w="885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16"/>
          <w:jc w:val="center"/>
        </w:trPr>
        <w:tc>
          <w:tcPr>
            <w:tcW w:w="885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lang w:val="sr-Latn-CS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E20F3">
              <w:rPr>
                <w:i w:val="0"/>
                <w:iCs w:val="0"/>
                <w:sz w:val="20"/>
                <w:szCs w:val="20"/>
              </w:rPr>
              <w:t>Obavezni</w:t>
            </w:r>
          </w:p>
        </w:tc>
        <w:tc>
          <w:tcPr>
            <w:tcW w:w="541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CE20F3">
              <w:rPr>
                <w:i w:val="0"/>
                <w:iCs w:val="0"/>
                <w:sz w:val="20"/>
                <w:szCs w:val="20"/>
              </w:rPr>
              <w:t>VI</w:t>
            </w:r>
          </w:p>
        </w:tc>
        <w:tc>
          <w:tcPr>
            <w:tcW w:w="961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76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CE20F3">
              <w:rPr>
                <w:bCs w:val="0"/>
                <w:i/>
                <w:iCs/>
                <w:sz w:val="20"/>
                <w:szCs w:val="20"/>
              </w:rPr>
              <w:t>3P + 2V</w:t>
            </w:r>
          </w:p>
        </w:tc>
      </w:tr>
    </w:tbl>
    <w:p w:rsidR="00052098" w:rsidRPr="00CE20F3" w:rsidRDefault="00052098" w:rsidP="00052098">
      <w:pPr>
        <w:rPr>
          <w:sz w:val="6"/>
          <w:szCs w:val="6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06"/>
        <w:gridCol w:w="239"/>
        <w:gridCol w:w="1747"/>
        <w:gridCol w:w="6105"/>
      </w:tblGrid>
      <w:tr w:rsidR="00052098" w:rsidRPr="00052098" w:rsidTr="008D2C8D">
        <w:trPr>
          <w:trHeight w:val="33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(studije  traju 6 semestara, 180 ECTS kredita).</w:t>
            </w:r>
          </w:p>
        </w:tc>
      </w:tr>
      <w:tr w:rsidR="00052098" w:rsidRPr="00052098" w:rsidTr="008D2C8D">
        <w:trPr>
          <w:trHeight w:val="172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Uslovljenost drugim predmetima:  Nema uslovljenosti drugim predmetima</w:t>
            </w:r>
          </w:p>
        </w:tc>
      </w:tr>
      <w:tr w:rsidR="00052098" w:rsidRPr="00052098" w:rsidTr="008D2C8D">
        <w:trPr>
          <w:trHeight w:val="37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Upoznavanje studenata sa istorijom balkanskih naroda od kraja XVIII vijeka do1918. godine, njihovim političkim,privrednim i kulturnim prilikama u okviru Osmanskog carstva, Habsburške Monarhije i Mletačke republike</w:t>
            </w:r>
          </w:p>
        </w:tc>
      </w:tr>
      <w:tr w:rsidR="00052098" w:rsidRPr="00052098" w:rsidTr="008D2C8D">
        <w:trPr>
          <w:trHeight w:val="57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460EB8">
              <w:rPr>
                <w:sz w:val="18"/>
                <w:szCs w:val="18"/>
                <w:lang w:val="de-DE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  <w:lang w:val="de-DE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 </w:t>
            </w:r>
            <w:r w:rsidRPr="00460EB8">
              <w:rPr>
                <w:sz w:val="18"/>
                <w:szCs w:val="18"/>
                <w:lang w:val="de-DE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pojmove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fenomene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procese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istorije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kraja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  <w:lang w:val="de-DE"/>
              </w:rPr>
              <w:t>XVIII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1918;  </w:t>
            </w:r>
            <w:r w:rsidRPr="00460EB8">
              <w:rPr>
                <w:sz w:val="18"/>
                <w:szCs w:val="18"/>
                <w:lang w:val="de-DE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odnose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prostoru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;   </w:t>
            </w:r>
            <w:r w:rsidRPr="00460EB8">
              <w:rPr>
                <w:sz w:val="18"/>
                <w:szCs w:val="18"/>
                <w:lang w:val="de-DE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karakter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460EB8">
              <w:rPr>
                <w:sz w:val="18"/>
                <w:szCs w:val="18"/>
                <w:lang w:val="de-DE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Osmanskog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carstva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Habsbur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monarhije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nacionalno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460EB8">
              <w:rPr>
                <w:sz w:val="18"/>
                <w:szCs w:val="18"/>
                <w:lang w:val="de-DE"/>
              </w:rPr>
              <w:t>oslobodila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pokreta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460EB8">
              <w:rPr>
                <w:sz w:val="18"/>
                <w:szCs w:val="18"/>
                <w:lang w:val="de-DE"/>
              </w:rPr>
              <w:t>ivot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ju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noslovenskih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oblasti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osmanskom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habsbur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vla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ulogu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vjerskih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institucija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kulturnog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stvarala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privrednu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djelatnost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ulogu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institucija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formiranju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identiteta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svijesti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avni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nezavisnih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ava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  <w:lang w:val="de-DE"/>
              </w:rPr>
              <w:t>Srbije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Gr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Bugarske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Albanije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de-DE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uticaj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regionalnih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evropskih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istoriju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  <w:lang w:val="de-DE"/>
              </w:rPr>
              <w:t>kraja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XVIII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1918, </w:t>
            </w:r>
            <w:r w:rsidRPr="00460EB8">
              <w:rPr>
                <w:sz w:val="18"/>
                <w:szCs w:val="18"/>
                <w:lang w:val="de-DE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uticaj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velikih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sila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Balkanu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de-DE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najva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nije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istorijske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izvore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literaturu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tom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razdoblju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11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Prof. dr Živko Andrijašević – nastavnik; Mr Ivan Tepavčević - saradnik</w:t>
            </w:r>
          </w:p>
        </w:tc>
      </w:tr>
      <w:tr w:rsidR="00052098" w:rsidRPr="00052098" w:rsidTr="008D2C8D">
        <w:trPr>
          <w:trHeight w:val="4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Metod nastave i savladanja gradiva: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1. Predavanja (ex katedra); 2 Vježbe 3. Diskusije  4. Seminarski radovi  5. Rad sa istoijskim izvorima  6.Samostalni rad studenata</w:t>
            </w:r>
          </w:p>
        </w:tc>
      </w:tr>
      <w:tr w:rsidR="00052098" w:rsidRPr="00CE20F3" w:rsidTr="008D2C8D">
        <w:trPr>
          <w:trHeight w:val="1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 w:val="20"/>
                <w:szCs w:val="20"/>
              </w:rPr>
            </w:pPr>
            <w:r w:rsidRPr="00CE20F3">
              <w:rPr>
                <w:rFonts w:cs="Arial"/>
                <w:sz w:val="20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74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5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9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</w:rPr>
              <w:t>U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>poznavanje, priprema i upis semestra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I – nedjelja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Počeci nacionalnog preporoda kod Južnih Slovena. Osmansko carsto na Balkanu nakon rata sa Austrijom i Rusijom 1788. i 1782.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Južnoslovenske zemlje u vrijeme Francuske revolucije i Napoleonovih ratova. Prvi i Drugi srpski ustanak. 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III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Srbija od 1815. do 1842. godine. Grčka – od ustanka do nezavisnosti.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IV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Južnoslovenske zemlje u Osmanskom carstvu tokom prve polovine XIX vijeka. Južnoslovenski narodi u ugarskom i austrijskom dijelu Habzburškog carstva (prva polovina XIX vijeka).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Istočno pitanje – od Jedrenskog mira 1829. do Pariskog kongresa 1856. Južnoslovenski narodi u revoluciji 1848-1849.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VI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Politički programi nacionalnih elita balkanskih naroda. Događaji na Balkanu u vrijeme Istočne krize 1875-1878. Sanstefanski mir i Berlinski kongres 1878.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VII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 xml:space="preserve">Kolokvijum I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Balkanski prostor nakon Berlinskog kongresa.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VIII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Balkanske nacionalne države ( Crna Gora, Srbija, Grčka, Rumunija i Bugraska). Odjek međunarodnih kriza i blokovskih podjela krajem XIX i početkom XX vijeka.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Hrvatska, Bosna i Hercegovina u strukturi Habzburške monarhije do 1914. Kraj osmanske prevlasti na Balkanu – Makedonsko i Albansko pitanje.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Srbija 1903-1914. Balkanski savez i Balkanski ratovi.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Politička, privredna, društvena i kulturna kretanja u balkanskim državama 1900-1915.</w:t>
            </w:r>
          </w:p>
        </w:tc>
      </w:tr>
      <w:tr w:rsidR="00052098" w:rsidRPr="00052098" w:rsidTr="008D2C8D">
        <w:trPr>
          <w:trHeight w:val="107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Prvi svjetski rat. Učešće južnoslovenski država i naroda u ratu.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XIII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Kolokvijum II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Okupacija Srbije i Crne Gore.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XIV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Stvaranje jugoslovenske države. Kraj rata – ljudske i materijalne žrtve.</w:t>
            </w:r>
          </w:p>
        </w:tc>
      </w:tr>
      <w:tr w:rsidR="00052098" w:rsidRPr="00CE20F3" w:rsidTr="008D2C8D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 w:rsidRPr="00CE20F3">
              <w:rPr>
                <w:b/>
                <w:color w:val="auto"/>
                <w:szCs w:val="16"/>
              </w:rPr>
              <w:t>XV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928" w:type="pct"/>
            <w:gridSpan w:val="3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  </w:t>
            </w:r>
            <w:r w:rsidRPr="00CE20F3"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40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052098" w:rsidRPr="00052098" w:rsidTr="008D2C8D">
        <w:trPr>
          <w:trHeight w:val="146"/>
          <w:jc w:val="center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052098" w:rsidRPr="00052098" w:rsidTr="008D2C8D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Redovno pohađanje predavanja i vježbi. Izrada najmanje jednog seminarskog rada u toku semestra. Diskusije. Istraživački rad  u arhivima (Nikšić, Cetinje...) i rad sa izvorima</w:t>
            </w:r>
          </w:p>
        </w:tc>
      </w:tr>
      <w:tr w:rsidR="00052098" w:rsidRPr="00CE20F3" w:rsidTr="008D2C8D">
        <w:trPr>
          <w:trHeight w:val="2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Profesor: srijedom od 13.30h do 15h</w:t>
            </w:r>
          </w:p>
        </w:tc>
      </w:tr>
      <w:tr w:rsidR="00052098" w:rsidRPr="00CE20F3" w:rsidTr="008D2C8D">
        <w:trPr>
          <w:trHeight w:val="2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052098" w:rsidRPr="00052098" w:rsidTr="008D2C8D">
        <w:trPr>
          <w:trHeight w:val="746"/>
          <w:jc w:val="center"/>
        </w:trPr>
        <w:tc>
          <w:tcPr>
            <w:tcW w:w="1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trHeight w:val="5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i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Literatura: </w:t>
            </w:r>
            <w:r w:rsidRPr="00CE20F3">
              <w:rPr>
                <w:sz w:val="20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>Milorad Ekmedžić, Stvaranje Jugoslavije 1790-1918., I-II, Beograd 1989.; Božić, Ćirković, Ekmedžić, Dedijer, Istorija Jugoslavije, Beograd 1972.; Istorija srpskog naroda VI, 1 i 2.</w:t>
            </w:r>
          </w:p>
        </w:tc>
      </w:tr>
      <w:tr w:rsidR="00052098" w:rsidRPr="00052098" w:rsidTr="008D2C8D">
        <w:trPr>
          <w:trHeight w:val="391"/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Dva Kolokvijuma 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po 20 poena (ukupno 40 poena); </w:t>
            </w:r>
            <w:r w:rsidRPr="00CE20F3"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>5 poena</w:t>
            </w:r>
            <w:r w:rsidRPr="00CE20F3">
              <w:rPr>
                <w:rFonts w:ascii="Arial" w:hAnsi="Arial"/>
                <w:b/>
                <w:sz w:val="18"/>
                <w:szCs w:val="18"/>
                <w:lang w:val="sr-Latn-CS"/>
              </w:rPr>
              <w:t xml:space="preserve">. Prisustvo predavanjima i učešće u debata 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>5 poena</w:t>
            </w:r>
            <w:r w:rsidRPr="00CE20F3">
              <w:rPr>
                <w:rFonts w:ascii="Arial" w:hAnsi="Arial"/>
                <w:b/>
                <w:sz w:val="18"/>
                <w:szCs w:val="18"/>
                <w:lang w:val="sr-Latn-CS"/>
              </w:rPr>
              <w:t>. Završni ispit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8"/>
                <w:szCs w:val="18"/>
                <w:lang w:val="sl-SI"/>
              </w:rPr>
              <w:t>50 poena.</w:t>
            </w:r>
          </w:p>
          <w:p w:rsidR="00052098" w:rsidRPr="00CE20F3" w:rsidRDefault="00052098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szCs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szCs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szCs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62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koji je pripremio podatke: Prof.  dr Živko Andrijašević</w:t>
            </w:r>
          </w:p>
        </w:tc>
      </w:tr>
      <w:tr w:rsidR="00052098" w:rsidRPr="00052098" w:rsidTr="008D2C8D">
        <w:trPr>
          <w:trHeight w:val="162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jc w:val="both"/>
        <w:rPr>
          <w:rFonts w:ascii="Arial" w:hAnsi="Arial"/>
          <w:b/>
          <w:bCs/>
          <w:i/>
          <w:iCs/>
          <w:lang w:val="sr-Latn-CS"/>
        </w:rPr>
      </w:pPr>
    </w:p>
    <w:tbl>
      <w:tblPr>
        <w:tblW w:w="4294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20"/>
        <w:gridCol w:w="1640"/>
        <w:gridCol w:w="202"/>
        <w:gridCol w:w="855"/>
        <w:gridCol w:w="1881"/>
        <w:gridCol w:w="2033"/>
      </w:tblGrid>
      <w:tr w:rsidR="00052098" w:rsidRPr="00CE20F3" w:rsidTr="008D2C8D">
        <w:trPr>
          <w:gridBefore w:val="2"/>
          <w:wBefore w:w="1049" w:type="pct"/>
          <w:trHeight w:val="29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</w:rPr>
            </w:pPr>
            <w:r w:rsidRPr="00CE20F3">
              <w:rPr>
                <w:b w:val="0"/>
              </w:rPr>
              <w:t xml:space="preserve">Istorija Crne Gore od kraja XVIII do 1918.  </w:t>
            </w:r>
          </w:p>
        </w:tc>
      </w:tr>
      <w:tr w:rsidR="00052098" w:rsidRPr="00CE20F3" w:rsidTr="008D2C8D">
        <w:trPr>
          <w:trHeight w:val="238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14"/>
          <w:jc w:val="center"/>
        </w:trPr>
        <w:tc>
          <w:tcPr>
            <w:tcW w:w="1037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CE20F3">
              <w:rPr>
                <w:i w:val="0"/>
                <w:iCs w:val="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CE20F3">
              <w:rPr>
                <w:i w:val="0"/>
                <w:iCs w:val="0"/>
              </w:rPr>
              <w:t>VI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/>
                <w:iCs/>
              </w:rPr>
            </w:pPr>
            <w:r w:rsidRPr="00CE20F3">
              <w:rPr>
                <w:bCs w:val="0"/>
                <w:i/>
                <w:iCs/>
              </w:rPr>
              <w:t>3P + 3V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it-IT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69"/>
        <w:gridCol w:w="1770"/>
        <w:gridCol w:w="6314"/>
      </w:tblGrid>
      <w:tr w:rsidR="00052098" w:rsidRPr="00052098" w:rsidTr="008D2C8D">
        <w:trPr>
          <w:trHeight w:val="34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 (studije  traju 6 semestara, 180 ECTS kredita).</w:t>
            </w:r>
          </w:p>
        </w:tc>
      </w:tr>
      <w:tr w:rsidR="00052098" w:rsidRPr="00052098" w:rsidTr="008D2C8D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Nema uslovljenosti drugim predmetima</w:t>
            </w:r>
          </w:p>
        </w:tc>
      </w:tr>
      <w:tr w:rsidR="00052098" w:rsidRPr="00052098" w:rsidTr="008D2C8D">
        <w:trPr>
          <w:trHeight w:val="3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Izučavanje  političkog, društvenog i kulturnog života Crne Gore od kraja XVIII vijeka do 1918. godine.</w:t>
            </w:r>
          </w:p>
        </w:tc>
      </w:tr>
      <w:tr w:rsidR="00052098" w:rsidRPr="00052098" w:rsidTr="008D2C8D">
        <w:trPr>
          <w:trHeight w:val="5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460EB8">
              <w:rPr>
                <w:sz w:val="18"/>
                <w:szCs w:val="18"/>
                <w:lang w:val="de-DE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  <w:lang w:val="de-DE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</w:p>
          <w:p w:rsidR="00052098" w:rsidRPr="00460EB8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it-IT"/>
              </w:rPr>
              <w:t>Objasni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pojmove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fenomene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procese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istorije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Crne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Gore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od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kraja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XVIII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vijeka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460EB8">
              <w:rPr>
                <w:sz w:val="18"/>
                <w:szCs w:val="18"/>
                <w:lang w:val="sr-Latn-CS"/>
              </w:rPr>
              <w:t xml:space="preserve"> 1918. </w:t>
            </w:r>
            <w:r w:rsidRPr="00CE20F3">
              <w:rPr>
                <w:sz w:val="18"/>
                <w:szCs w:val="18"/>
                <w:lang w:val="it-IT"/>
              </w:rPr>
              <w:t>godine</w:t>
            </w:r>
            <w:r w:rsidRPr="00460EB8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-  Analizira političke i društvene odnose na prostoru Crne Gore; 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Poznaje proces izgradnje crnogorske države i međunarodne odnose Crne Gore, razvoj crnogorskih institucija, uređenje i ulogu vjerskih institucija, razvoj kulture, društveno-ekonomske osobenosti Crne Gore, međuvjerske odnose i vjersku politiku crnogorske države, parlamentarni razvoj Crne Gore, učešće Crne Gore u oslobodilačkim ratovima i Prvom svjetskom ratu;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Razumije uticaj regionalnih i evropskih političkih procesa na istoriju Crne Gore od kraja XVIII vijeka do 1918., kao i uticaj velikih sila na Balkanu;</w:t>
            </w:r>
          </w:p>
          <w:p w:rsidR="00052098" w:rsidRPr="00CE20F3" w:rsidRDefault="00052098" w:rsidP="008D2C8D">
            <w:pPr>
              <w:jc w:val="both"/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Poznaje najvažnije istorijske izvore i literaturu o tom razdoblju.</w:t>
            </w:r>
          </w:p>
        </w:tc>
      </w:tr>
      <w:tr w:rsidR="00052098" w:rsidRPr="00052098" w:rsidTr="008D2C8D">
        <w:trPr>
          <w:trHeight w:val="14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2"/>
                <w:lang w:val="sr-Latn-CS"/>
              </w:rPr>
              <w:t xml:space="preserve">Prof. </w:t>
            </w:r>
            <w:r w:rsidRPr="00CE20F3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Živko Andrijašević - nastavnik, Mr Ivan Tepavčević -  saradnik</w:t>
            </w:r>
          </w:p>
        </w:tc>
      </w:tr>
      <w:tr w:rsidR="00052098" w:rsidRPr="00052098" w:rsidTr="008D2C8D">
        <w:trPr>
          <w:trHeight w:val="19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Metod nastave i savladanja gradiva: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Predavanja, vježbe, konsultacije i učešće u diskusijama.</w:t>
            </w:r>
          </w:p>
        </w:tc>
      </w:tr>
      <w:tr w:rsidR="00052098" w:rsidRPr="00CE20F3" w:rsidTr="008D2C8D">
        <w:trPr>
          <w:cantSplit/>
          <w:trHeight w:val="1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 w:val="20"/>
                <w:szCs w:val="20"/>
              </w:rPr>
            </w:pPr>
            <w:r w:rsidRPr="00CE20F3">
              <w:rPr>
                <w:rFonts w:cs="Arial"/>
                <w:sz w:val="20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05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r-Latn-BA"/>
              </w:rPr>
            </w:pPr>
            <w:r w:rsidRPr="00CE20F3">
              <w:rPr>
                <w:color w:val="auto"/>
                <w:sz w:val="16"/>
                <w:szCs w:val="16"/>
              </w:rPr>
              <w:t>Crna Gora u vrijeme Napoleonovih ratova.</w:t>
            </w:r>
            <w:r w:rsidRPr="00CE20F3">
              <w:rPr>
                <w:color w:val="auto"/>
                <w:sz w:val="16"/>
                <w:szCs w:val="16"/>
                <w:lang w:val="sr-Latn-BA"/>
              </w:rPr>
              <w:t xml:space="preserve"> Uspostavljanje prvih organa centralne vlasti.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Crna Gora i velike sile pocetkom XIX vijeka. Ujedinjenje Crne Gore i Boke Kotorske.l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Političke krize u Crnoj Gori. Prve godine vladavine Petra II Petrovića Njegoša. Crnogorsko-turski odnosi u vrijeme Petra II Petrovića Njegoša.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Odnosi Crne Gore sa Srbijom, Rusijom i Austrijom u vrijeme vladite Petra II. Sređivanje unutrašnjih prilika.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Kulturno-prosvjetne prilike u vrijeme vladike Petra II. Proglašenje Crne Gore za knjaževinu.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Prvi Omer-pašin pohod na Crnu Goru. Napori knjaza Danila na sređivanju unutrašnjih prilika.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Državotvorni rad knjaza Danila. Crnogorsko-turski odnosi u vrijeme knjaza Danila. </w:t>
            </w:r>
            <w:r w:rsidRPr="00CE20F3">
              <w:rPr>
                <w:b/>
                <w:color w:val="auto"/>
                <w:sz w:val="16"/>
                <w:szCs w:val="16"/>
              </w:rPr>
              <w:t>Kolokvijum I-na času vježbi.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Crna Gora i velike sile. Bitka na Grahovcu i njene posljedice.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Prve godine vladavine knjaza Nikole. Rad na unutrašnjem uređenju Crne Gore.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Crnogosko-srpski odnosi do početka Velike Istočne krize. Crnogorsko-turski rat 1876-1878.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Sticanje međunarodnog priznanja Crne Gore. </w:t>
            </w:r>
            <w:r w:rsidRPr="00CE20F3">
              <w:rPr>
                <w:b/>
                <w:color w:val="auto"/>
                <w:sz w:val="16"/>
                <w:szCs w:val="16"/>
              </w:rPr>
              <w:t>Kolokvijum II-na času vježbi.</w:t>
            </w:r>
          </w:p>
        </w:tc>
      </w:tr>
      <w:tr w:rsidR="00052098" w:rsidRPr="00CE20F3" w:rsidTr="008D2C8D">
        <w:trPr>
          <w:cantSplit/>
          <w:trHeight w:val="297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Društvene, ekonomske, kulturne i vjerske prilike u Crnoj Gori poslednjih decenija XIX vijeka. Crna Gora na početku XX vijeka.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Doba ustavnosti i parlamentarizma 1905-1910. Proglašenje Crne Gore za kraljevinu.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Crna Gora u Balkanskim ratovima. Crna Gora u Prvom svjetskom ratu. Rat crnogorske vlade u emigraciji 1916-1918.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4" w:type="pct"/>
            <w:gridSpan w:val="2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052098" w:rsidRPr="00052098" w:rsidTr="008D2C8D">
        <w:trPr>
          <w:cantSplit/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052098" w:rsidRPr="00CE20F3" w:rsidTr="008D2C8D">
        <w:trPr>
          <w:cantSplit/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 Srijedom od 9-10sati.</w:t>
            </w:r>
          </w:p>
        </w:tc>
      </w:tr>
      <w:tr w:rsidR="00052098" w:rsidRPr="00CE20F3" w:rsidTr="008D2C8D">
        <w:trPr>
          <w:cantSplit/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052098" w:rsidRPr="00052098" w:rsidTr="008D2C8D">
        <w:trPr>
          <w:cantSplit/>
          <w:trHeight w:val="770"/>
        </w:trPr>
        <w:tc>
          <w:tcPr>
            <w:tcW w:w="183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u w:val="single"/>
              </w:rPr>
            </w:pPr>
            <w:r w:rsidRPr="00CE20F3">
              <w:rPr>
                <w:color w:val="auto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8"/>
                <w:u w:val="single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 xml:space="preserve">7 </w:t>
            </w:r>
            <w:r w:rsidRPr="00CE20F3">
              <w:rPr>
                <w:b/>
                <w:color w:val="auto"/>
                <w:sz w:val="18"/>
              </w:rPr>
              <w:t xml:space="preserve"> kredita x 40/30 = </w:t>
            </w:r>
            <w:r w:rsidRPr="00CE20F3">
              <w:rPr>
                <w:b/>
                <w:color w:val="auto"/>
                <w:sz w:val="18"/>
                <w:u w:val="single"/>
              </w:rPr>
              <w:t>9 sati i 30 minuta</w:t>
            </w: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0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3 sata predavanja;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2 sata vježbe;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4 sata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i 30 minuta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samostalnog rada, uključujući 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Cs w:val="20"/>
                <w:u w:val="single"/>
              </w:rPr>
            </w:pPr>
            <w:r w:rsidRPr="00CE20F3">
              <w:rPr>
                <w:b/>
                <w:color w:val="auto"/>
                <w:szCs w:val="20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BROJ SATI  ZA NASTAVU I ZAVRŠNI ISPIT IZNOSI:  9 sati i 30 min x 16 nedjelja = </w:t>
            </w:r>
            <w:r w:rsidRPr="00CE20F3">
              <w:rPr>
                <w:bCs/>
                <w:color w:val="auto"/>
                <w:sz w:val="16"/>
                <w:u w:val="single"/>
              </w:rPr>
              <w:t>148 sati.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BROJ SATI ZA PRIPREMU I OVJERU SEMESTRA IZNOSI: 2 nedjelje x 9 sati i 30 min = </w:t>
            </w:r>
            <w:r w:rsidRPr="00CE20F3">
              <w:rPr>
                <w:bCs/>
                <w:color w:val="auto"/>
                <w:sz w:val="16"/>
                <w:u w:val="single"/>
              </w:rPr>
              <w:t>18, 6 sati.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UKUPNO OPTEREĆENJE ZA PREDMET: 7 kredita X 30 = 210.</w:t>
            </w:r>
          </w:p>
          <w:p w:rsidR="00052098" w:rsidRPr="00CE20F3" w:rsidRDefault="00052098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BROJ SATI PRIPREME ZA POPRAVNI ISPITNI ROK, UKLJUČUJUĆI POLAGANJE ISPITA U POPRAVNOM ISPITNOM ROKU IZNOSI: </w:t>
            </w:r>
            <w:r w:rsidRPr="00CE20F3">
              <w:rPr>
                <w:bCs/>
                <w:color w:val="auto"/>
                <w:sz w:val="16"/>
                <w:u w:val="single"/>
              </w:rPr>
              <w:t>44.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Struktura opterećenja: 148 (nastava) + 18, 6 (priprema) + 44 (dopunski rad). </w:t>
            </w:r>
            <w:r w:rsidRPr="00CE20F3">
              <w:rPr>
                <w:color w:val="auto"/>
                <w:sz w:val="16"/>
              </w:rPr>
              <w:t xml:space="preserve"> </w:t>
            </w:r>
          </w:p>
        </w:tc>
      </w:tr>
      <w:tr w:rsidR="00052098" w:rsidRPr="00052098" w:rsidTr="008D2C8D">
        <w:trPr>
          <w:cantSplit/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sz w:val="20"/>
                <w:szCs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i/>
                <w:iCs/>
                <w:sz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Živko Andrijašević, Šerbo Rastoder, Istorija Crne Gore od najstarijih vremena do 2003, Podgorica 2006.</w:t>
            </w:r>
            <w:r w:rsidRPr="00CE20F3">
              <w:rPr>
                <w:b/>
                <w:sz w:val="20"/>
                <w:szCs w:val="16"/>
                <w:lang w:val="sr-Latn-CS"/>
              </w:rPr>
              <w:t xml:space="preserve"> </w:t>
            </w:r>
            <w:r w:rsidRPr="00CE20F3">
              <w:rPr>
                <w:sz w:val="20"/>
                <w:szCs w:val="16"/>
                <w:lang w:val="it-IT"/>
              </w:rPr>
              <w:t xml:space="preserve"> </w:t>
            </w:r>
          </w:p>
        </w:tc>
      </w:tr>
      <w:tr w:rsidR="00052098" w:rsidRPr="00052098" w:rsidTr="008D2C8D">
        <w:trPr>
          <w:cantSplit/>
          <w:trHeight w:val="40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Dva Kolokvijuma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po 20 poena </w:t>
            </w:r>
            <w:r w:rsidRPr="00CE20F3">
              <w:rPr>
                <w:rFonts w:ascii="Arial" w:hAnsi="Arial"/>
                <w:sz w:val="16"/>
                <w:szCs w:val="16"/>
                <w:lang w:val="hr-HR"/>
              </w:rPr>
              <w:t>(ukupno 40 poena)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5 poena.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učešće u debatama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5 poena.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6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Ime i prezime nastavnika koji je pripremio podatatke: Prof. dr Živko Andrijašević</w:t>
            </w:r>
          </w:p>
        </w:tc>
      </w:tr>
      <w:tr w:rsidR="00052098" w:rsidRPr="00052098" w:rsidTr="008D2C8D">
        <w:trPr>
          <w:trHeight w:val="16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ind w:left="360"/>
        <w:rPr>
          <w:lang w:val="it-IT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20"/>
        <w:gridCol w:w="1640"/>
        <w:gridCol w:w="202"/>
        <w:gridCol w:w="855"/>
        <w:gridCol w:w="1881"/>
        <w:gridCol w:w="2033"/>
      </w:tblGrid>
      <w:tr w:rsidR="00052098" w:rsidRPr="00CE20F3" w:rsidTr="008D2C8D">
        <w:trPr>
          <w:gridBefore w:val="2"/>
          <w:wBefore w:w="1049" w:type="pct"/>
          <w:trHeight w:val="45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jc w:val="center"/>
              <w:rPr>
                <w:b w:val="0"/>
              </w:rPr>
            </w:pPr>
            <w:r w:rsidRPr="00CE20F3">
              <w:rPr>
                <w:b w:val="0"/>
              </w:rPr>
              <w:t>Istorija Jugoslavije II</w:t>
            </w:r>
          </w:p>
        </w:tc>
      </w:tr>
      <w:tr w:rsidR="00052098" w:rsidRPr="00CE20F3" w:rsidTr="008D2C8D">
        <w:trPr>
          <w:trHeight w:val="397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397"/>
          <w:jc w:val="center"/>
        </w:trPr>
        <w:tc>
          <w:tcPr>
            <w:tcW w:w="1037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CE20F3">
              <w:rPr>
                <w:i w:val="0"/>
                <w:iCs w:val="0"/>
                <w:sz w:val="20"/>
                <w:szCs w:val="2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CE20F3">
              <w:rPr>
                <w:i w:val="0"/>
                <w:iCs w:val="0"/>
                <w:sz w:val="20"/>
                <w:szCs w:val="20"/>
              </w:rPr>
              <w:t>VI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/>
                <w:iCs/>
                <w:sz w:val="20"/>
                <w:szCs w:val="20"/>
              </w:rPr>
            </w:pPr>
            <w:r w:rsidRPr="00CE20F3">
              <w:rPr>
                <w:bCs w:val="0"/>
                <w:i/>
                <w:iCs/>
                <w:sz w:val="20"/>
                <w:szCs w:val="20"/>
              </w:rPr>
              <w:t>3P + 2V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fr-FR"/>
        </w:rPr>
      </w:pPr>
    </w:p>
    <w:tbl>
      <w:tblPr>
        <w:tblW w:w="517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254"/>
        <w:gridCol w:w="1814"/>
        <w:gridCol w:w="6383"/>
      </w:tblGrid>
      <w:tr w:rsidR="00052098" w:rsidRPr="00052098" w:rsidTr="008D2C8D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(studije traju 6 semestara, 180 ECTS kredita).</w:t>
            </w:r>
          </w:p>
        </w:tc>
      </w:tr>
      <w:tr w:rsidR="00052098" w:rsidRPr="00052098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  </w:t>
            </w:r>
            <w:r w:rsidRPr="00CE20F3">
              <w:rPr>
                <w:rFonts w:cs="Arial"/>
                <w:bCs/>
                <w:i/>
                <w:color w:val="auto"/>
                <w:sz w:val="18"/>
                <w:szCs w:val="18"/>
                <w:lang w:val="sl-SI"/>
              </w:rPr>
              <w:t>Nema uslovljenosti drugim predmetima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Savlađivanje, upoznavanje i razumijevanje istorijskog razvoja jugoslovenske države</w:t>
            </w:r>
          </w:p>
        </w:tc>
      </w:tr>
      <w:tr w:rsidR="00052098" w:rsidRPr="00052098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l-SI"/>
              </w:rPr>
              <w:t xml:space="preserve">Ishodi učenja: </w:t>
            </w:r>
            <w:r w:rsidRPr="00460EB8">
              <w:rPr>
                <w:sz w:val="18"/>
                <w:szCs w:val="18"/>
                <w:lang w:val="de-DE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  <w:lang w:val="de-DE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460EB8">
              <w:rPr>
                <w:sz w:val="18"/>
                <w:szCs w:val="18"/>
                <w:lang w:val="de-DE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</w:t>
            </w:r>
            <w:r w:rsidRPr="00CE20F3">
              <w:rPr>
                <w:sz w:val="18"/>
                <w:szCs w:val="18"/>
              </w:rPr>
              <w:t>Navede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uzroke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napada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Njema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Kraljevinu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Jugoslaviju</w:t>
            </w:r>
            <w:r w:rsidRPr="00CE20F3">
              <w:rPr>
                <w:sz w:val="18"/>
                <w:szCs w:val="18"/>
                <w:lang w:val="sr-Latn-CS"/>
              </w:rPr>
              <w:t xml:space="preserve"> 1941. </w:t>
            </w:r>
            <w:r w:rsidRPr="00CE20F3">
              <w:rPr>
                <w:sz w:val="18"/>
                <w:szCs w:val="18"/>
              </w:rPr>
              <w:t>godine</w:t>
            </w:r>
            <w:r w:rsidRPr="00CE20F3">
              <w:rPr>
                <w:sz w:val="18"/>
                <w:szCs w:val="18"/>
                <w:lang w:val="sr-Latn-CS"/>
              </w:rPr>
              <w:t xml:space="preserve">; 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ideolo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tlu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Jugoslavije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opi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nastanak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pokreta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 Analizira djelovanje KPJ u borbi protiv fašizma;</w:t>
            </w:r>
          </w:p>
          <w:p w:rsidR="00052098" w:rsidRPr="00CE20F3" w:rsidRDefault="00052098" w:rsidP="008D2C8D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 Ocijeni poslijeratni društveni, politički i kulturni razvoj Jugoslavije; 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Identifikuje najvažnije uzroke raspada SFRJ;</w:t>
            </w:r>
          </w:p>
        </w:tc>
      </w:tr>
      <w:tr w:rsidR="00052098" w:rsidRPr="00052098" w:rsidTr="008D2C8D">
        <w:trPr>
          <w:trHeight w:val="14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460EB8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Prof. dr Šerbo Rastoder - nastavnik, Mr Novak Adžić - saradnik</w:t>
            </w:r>
          </w:p>
        </w:tc>
      </w:tr>
      <w:tr w:rsidR="00052098" w:rsidRPr="00052098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Metod nastave i savladanja gradiva: </w:t>
            </w:r>
            <w:r w:rsidRPr="00CE20F3">
              <w:rPr>
                <w:rFonts w:cs="Arial"/>
                <w:bCs/>
                <w:i/>
                <w:color w:val="auto"/>
                <w:sz w:val="18"/>
                <w:szCs w:val="18"/>
                <w:lang w:val="sl-SI"/>
              </w:rPr>
              <w:t>Predavanja, vježbe, seminarski radovi, konsultacije</w:t>
            </w:r>
          </w:p>
        </w:tc>
      </w:tr>
      <w:tr w:rsidR="00052098" w:rsidRPr="00CE20F3" w:rsidTr="008D2C8D">
        <w:trPr>
          <w:cantSplit/>
          <w:trHeight w:val="1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Cs w:val="20"/>
              </w:rPr>
            </w:pPr>
            <w:r w:rsidRPr="00CE20F3">
              <w:rPr>
                <w:rFonts w:cs="Arial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3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06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67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052098" w:rsidRPr="00BD57C4" w:rsidTr="008D2C8D">
        <w:trPr>
          <w:cantSplit/>
          <w:trHeight w:val="145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6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Napad na jugoslaviju 1941– Aprilski rat - Vojna katastrofa.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Okupaciona podjela  i stvaranje NDH. Uspostavljanje drugih kvinslinških režima.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Političke stranke ,KPJ i okupacija. KPJ i ustanak naroda Jugoslavije.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Revolucija i kontrarevolucija. Građanski rat. Četnički pokret.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Subjekti revolucije - KPJ, vojska, NOO. Stvaranje jugoslovenske federacije – AVNOJ. Velike sile i revolucionarne promjene. Revolucionarne promjene društva.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Velike bitke partizana. Jugoslovensko- sovjetski odnosi i vojna saradnja. Obrazovanje Privremene vlade DFJ. Završne borbe za oslobođenje zemlje.Nosioci genocida i terora. Doprinos Jugoslavije pobjedi nad fašizmom.Proglašenje FNRJ .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Kolokvijum I - na času vježbi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Obnova. KPJ i politički sistem.Partijska država. Industrijalizacija i elektrifikacija. Državna privreda i njene protivurječnosti.Otkup, kolektivizacija i agrarna reforma. AGITPROP.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Sukob sa Informbiroom 1948.godine.Traženje novog puta.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Ustavni razvoj- 1946, 1953,1963. Spoljna politika – pitanje sjeverozapadnih granica. Radnički savjeti.Izlazak Jugoslavije na svjetsku političku scenu.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Privredni razvoj 1953- 1963. Država , SKJ i samoupravljanje . Privredna reforma 1965. Brionski plenum i pad Aleksandra Rankovića ."Federalizacija" SKJ 1969.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Hrvatski nacionalni pokret.Liberalne tendencije u Srbiji. Ustav iz 1974- ugradnja načela konfederacije. Poslednje godine Titove vladavine. Političke krize.</w:t>
            </w:r>
          </w:p>
        </w:tc>
      </w:tr>
      <w:tr w:rsidR="00052098" w:rsidRPr="00CE20F3" w:rsidTr="008D2C8D">
        <w:trPr>
          <w:cantSplit/>
          <w:trHeight w:val="28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Demografske i socijalne promjene. Društvo.Vjerske zajednice. Prosvjeta.  Kultura.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Kolokvijum II – na času vježbi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br/>
              <w:t>Jugoslavija i međunarodni odnosi.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</w:rPr>
              <w:t>Raspad Jugoslavije.Ustav od 27.aprila  1992.</w:t>
            </w:r>
          </w:p>
        </w:tc>
      </w:tr>
      <w:tr w:rsidR="00052098" w:rsidRPr="00CE20F3" w:rsidTr="008D2C8D">
        <w:trPr>
          <w:cantSplit/>
          <w:trHeight w:val="145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Završni ispit;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052098" w:rsidRPr="00052098" w:rsidTr="008D2C8D">
        <w:trPr>
          <w:cantSplit/>
          <w:trHeight w:val="145"/>
        </w:trPr>
        <w:tc>
          <w:tcPr>
            <w:tcW w:w="933" w:type="pct"/>
            <w:gridSpan w:val="2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052098" w:rsidRPr="00052098" w:rsidTr="008D2C8D">
        <w:trPr>
          <w:cantSplit/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U toku nastave svaki student je obavezan da uradi bar jedan seminarski rad koristeći literaturu sa spiska šireg izbora literature</w:t>
            </w:r>
          </w:p>
        </w:tc>
      </w:tr>
      <w:tr w:rsidR="00052098" w:rsidRPr="00CE20F3" w:rsidTr="008D2C8D">
        <w:trPr>
          <w:cantSplit/>
          <w:trHeight w:val="20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052098" w:rsidRPr="00052098" w:rsidTr="008D2C8D">
        <w:trPr>
          <w:cantSplit/>
          <w:trHeight w:val="740"/>
        </w:trPr>
        <w:tc>
          <w:tcPr>
            <w:tcW w:w="183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52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cs="Arial"/>
                <w:b w:val="0"/>
                <w:bCs w:val="0"/>
                <w:sz w:val="20"/>
                <w:szCs w:val="20"/>
                <w:lang w:val="it-IT"/>
              </w:rPr>
            </w:pPr>
            <w:r w:rsidRPr="00CE20F3">
              <w:rPr>
                <w:rFonts w:cs="Arial"/>
                <w:iCs w:val="0"/>
                <w:sz w:val="20"/>
                <w:szCs w:val="20"/>
                <w:lang w:val="it-IT"/>
              </w:rPr>
              <w:t>Literatura:</w:t>
            </w:r>
            <w:r w:rsidRPr="00CE20F3">
              <w:rPr>
                <w:rFonts w:cs="Arial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 xml:space="preserve"> </w:t>
            </w:r>
            <w:r w:rsidRPr="00CE20F3">
              <w:rPr>
                <w:rFonts w:cs="Arial"/>
                <w:sz w:val="20"/>
                <w:szCs w:val="20"/>
                <w:lang w:val="it-IT"/>
              </w:rPr>
              <w:t xml:space="preserve">1.Petranović Branko, Istorija Jugoslavije 1918- 1988,knj.  I, Beograd,1988 </w:t>
            </w:r>
          </w:p>
          <w:p w:rsidR="00052098" w:rsidRPr="00CE20F3" w:rsidRDefault="00052098" w:rsidP="008D2C8D">
            <w:pPr>
              <w:pStyle w:val="Heading2"/>
              <w:spacing w:before="0" w:after="0"/>
              <w:rPr>
                <w:rFonts w:cs="Arial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2.Andrijašević Živko, Rastoder Šerbo, Istorija Crne Gore (od najstarijih vremena do 2003), Crna Gora u XX vijeku, Podgorica, 2006.</w:t>
            </w:r>
          </w:p>
        </w:tc>
      </w:tr>
      <w:tr w:rsidR="00052098" w:rsidRPr="00BD57C4" w:rsidTr="008D2C8D">
        <w:trPr>
          <w:cantSplit/>
          <w:trHeight w:val="41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ind w:left="180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Dva kolokvijuma po 18 poena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hr-HR"/>
              </w:rPr>
              <w:t>(ukupno 36 poena)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, Seminarski rad 8 poena, Prisutnost i aktivnost na nastavi 6 poena. Završni ispit 50 poena. Prelazna ocjena se dobija ako se kumulativno sakupi najmanje 51 poen.</w:t>
            </w:r>
          </w:p>
        </w:tc>
      </w:tr>
      <w:tr w:rsidR="00052098" w:rsidRPr="00052098" w:rsidTr="008D2C8D">
        <w:trPr>
          <w:trHeight w:val="1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Ime i prezime nastavnika koji je pripremio podatatke: Prof. dr Šerbo Rastoder</w:t>
            </w:r>
          </w:p>
        </w:tc>
      </w:tr>
      <w:tr w:rsidR="00052098" w:rsidRPr="00052098" w:rsidTr="008D2C8D">
        <w:trPr>
          <w:trHeight w:val="1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Opšta savremena istorija 1941-1989.</w:t>
            </w:r>
          </w:p>
        </w:tc>
      </w:tr>
      <w:tr w:rsidR="00052098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</w:t>
            </w:r>
          </w:p>
        </w:tc>
      </w:tr>
      <w:tr w:rsidR="00052098" w:rsidRPr="00052098" w:rsidTr="008D2C8D">
        <w:trPr>
          <w:trHeight w:val="2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052098" w:rsidRPr="00052098" w:rsidTr="008D2C8D">
        <w:trPr>
          <w:trHeight w:val="2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Upoznavanje sa opštim istorijskim procesima i događajima u XX vijeku, velikim ideologijama, globalnim sukobima, privrednim i kulturnim razvojem</w:t>
            </w:r>
          </w:p>
        </w:tc>
      </w:tr>
      <w:tr w:rsidR="00052098" w:rsidRPr="00052098" w:rsidTr="008D2C8D">
        <w:trPr>
          <w:trHeight w:val="20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bCs/>
                <w:iCs/>
                <w:sz w:val="22"/>
                <w:szCs w:val="22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2"/>
                <w:szCs w:val="22"/>
                <w:lang w:val="it-IT"/>
              </w:rPr>
              <w:t>čenja:</w:t>
            </w:r>
            <w:r w:rsidRPr="00CE20F3">
              <w:rPr>
                <w:sz w:val="22"/>
                <w:szCs w:val="22"/>
                <w:lang w:val="it-IT"/>
              </w:rPr>
              <w:t xml:space="preserve"> Nakon što student položi ovaj ispit, biće u mogućnosti da: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objasni glavne opšte istorijske procese svijeta i Evrope od 1941. do 1989,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analizira značaj odlučujućih bitaka u Drugom svjetskom ratu u Evropi, Sjevernoj Africi i na Pacifiku (bitka za Moskvu, opsada Lenjingrada, Staljingradska bitka, bitka kod Kurska, bitka kod El Alamejna, bitka u Normandiji, Berlinska bitka, bitka kod Midveja, bitka u zalivu Lejte),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razumije pojam “hladni rat” i objasni uzroke njegovog nastanka,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analizira značaj vojno-političkih kriza u svijetu za vrijeme “hladnog rata” po međunarodne odnose u svijetu,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vrednuje značaj “trke u naoružanju” kao jedan od ključnih faktora u spoljnoj politici velikih sila.</w:t>
            </w:r>
          </w:p>
        </w:tc>
      </w:tr>
      <w:tr w:rsidR="00052098" w:rsidRPr="00052098" w:rsidTr="008D2C8D">
        <w:trPr>
          <w:trHeight w:val="2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nastavnik, mr Ivan Tepavčević - saradnik</w:t>
            </w:r>
          </w:p>
        </w:tc>
      </w:tr>
      <w:tr w:rsidR="00052098" w:rsidRPr="00052098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rad, konsultacije.</w:t>
            </w:r>
          </w:p>
        </w:tc>
      </w:tr>
      <w:tr w:rsidR="00052098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330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Upoznavanje sa programom i literaturom.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Vojne operacije Sila Osovine u u prvoj polovini 1941. godine.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Ulazak SSSR i SAD u rat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Sjevernoafričko ratište 1942-1943.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Vojne operacije na Istočnom frontu 1942-1943.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Vojne operacije na Dalekom istoku 1942-1943.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Iskrcavanje u Normandiji 1944. Vojne operacije  na Istočnom frontu i Dalekom istoku 1944.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Završne ratne operacije u Evropi 1945. </w:t>
            </w:r>
            <w:r w:rsidRPr="00460EB8">
              <w:rPr>
                <w:sz w:val="18"/>
                <w:szCs w:val="18"/>
                <w:lang w:val="de-DE"/>
              </w:rPr>
              <w:t>Završne ratne operacije na Dalekom istoku.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Atlantska povelja. Savezničke konferencije tokom Drugog svjetskog rata.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de-DE"/>
              </w:rPr>
              <w:t xml:space="preserve">Mirovni ugovori nakon Drugog svjetskog rata. </w:t>
            </w:r>
            <w:r w:rsidRPr="00460EB8">
              <w:rPr>
                <w:sz w:val="18"/>
                <w:szCs w:val="18"/>
                <w:lang w:val="es-ES_tradnl"/>
              </w:rPr>
              <w:t>Stvaranje OUN-a. Nirnberški proces.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 xml:space="preserve">Blokovska podjela svijeta. Početak hladnog rata. 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 xml:space="preserve">Pokret nesvrstanih. Antikolonijalni pokreti u svijetu. 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Krizna žarišta i regionalni sukobi u svijetu za vrijeme hladnog rata.</w:t>
            </w:r>
          </w:p>
          <w:p w:rsidR="00052098" w:rsidRPr="00460EB8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Trka u naoružanju velikih sila tokom hladnog rata.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Slom bipolarnog poretka u svijetu.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Posthladnoratovska era i međunarodne integracije.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52098" w:rsidRPr="00CE20F3" w:rsidRDefault="00052098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  <w:szCs w:val="14"/>
              </w:rPr>
            </w:pP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  <w:szCs w:val="12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052098" w:rsidRPr="00CE20F3" w:rsidTr="008D2C8D">
        <w:trPr>
          <w:cantSplit/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052098" w:rsidRPr="00CE20F3" w:rsidTr="008D2C8D">
        <w:trPr>
          <w:cantSplit/>
          <w:trHeight w:val="5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Č. Popov</w:t>
            </w:r>
            <w:r w:rsidRPr="00CE20F3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, Politički frontovi II svetskog rata, 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Beograd 1995</w:t>
            </w:r>
            <w:r w:rsidRPr="00CE20F3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.; 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 xml:space="preserve">Dž. L. Gedis, </w:t>
            </w:r>
            <w:r w:rsidRPr="00CE20F3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>Hladni rat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, Beograd 2003</w:t>
            </w:r>
            <w:r w:rsidRPr="00CE20F3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V. Laker</w:t>
            </w:r>
            <w:r w:rsidRPr="00CE20F3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, Istorija  Evrope  1945-1992, 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Beograd 1999</w:t>
            </w:r>
            <w:r w:rsidRPr="00CE20F3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; Drugi svetski rat, I-III, </w:t>
            </w:r>
            <w:r w:rsidRPr="00CE20F3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Beograd 1980.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Jedan kolokvijum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ascii="Arial" w:hAnsi="Arial"/>
                <w:sz w:val="16"/>
                <w:szCs w:val="16"/>
                <w:lang w:val="hr-HR"/>
              </w:rPr>
              <w:t>40 poena)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6 poena.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vježbama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4 poena.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sr-Latn-CS"/>
              </w:rPr>
              <w:t xml:space="preserve">91-100 – </w:t>
            </w:r>
            <w:r w:rsidRPr="00CE20F3">
              <w:rPr>
                <w:b/>
                <w:lang w:val="sr-Latn-CS"/>
              </w:rPr>
              <w:t>A</w:t>
            </w:r>
            <w:r w:rsidRPr="00CE20F3">
              <w:rPr>
                <w:lang w:val="sr-Latn-CS"/>
              </w:rPr>
              <w:t xml:space="preserve">; 81- 90 – </w:t>
            </w:r>
            <w:r w:rsidRPr="00CE20F3">
              <w:rPr>
                <w:b/>
                <w:lang w:val="sr-Latn-CS"/>
              </w:rPr>
              <w:t>B</w:t>
            </w:r>
            <w:r w:rsidRPr="00CE20F3">
              <w:rPr>
                <w:lang w:val="sr-Latn-CS"/>
              </w:rPr>
              <w:t xml:space="preserve">; 71- 80 – </w:t>
            </w:r>
            <w:r w:rsidRPr="00CE20F3">
              <w:rPr>
                <w:b/>
                <w:lang w:val="sr-Latn-CS"/>
              </w:rPr>
              <w:t>C</w:t>
            </w:r>
            <w:r w:rsidRPr="00CE20F3">
              <w:rPr>
                <w:lang w:val="sr-Latn-CS"/>
              </w:rPr>
              <w:t xml:space="preserve">; 61 - 70 – </w:t>
            </w:r>
            <w:r w:rsidRPr="00CE20F3">
              <w:rPr>
                <w:b/>
                <w:lang w:val="sr-Latn-CS"/>
              </w:rPr>
              <w:t>D</w:t>
            </w:r>
            <w:r w:rsidRPr="00CE20F3">
              <w:rPr>
                <w:lang w:val="sr-Latn-CS"/>
              </w:rPr>
              <w:t xml:space="preserve">; 51 - 60 – </w:t>
            </w:r>
            <w:r w:rsidRPr="00CE20F3">
              <w:rPr>
                <w:b/>
                <w:lang w:val="sr-Latn-CS"/>
              </w:rPr>
              <w:t xml:space="preserve">E </w:t>
            </w:r>
            <w:r w:rsidRPr="00CE20F3">
              <w:rPr>
                <w:lang w:val="sr-Latn-CS"/>
              </w:rPr>
              <w:t>.</w:t>
            </w:r>
          </w:p>
        </w:tc>
      </w:tr>
      <w:tr w:rsidR="00052098" w:rsidRPr="00052098" w:rsidTr="008D2C8D">
        <w:trPr>
          <w:gridBefore w:val="1"/>
          <w:wBefore w:w="525" w:type="pct"/>
          <w:trHeight w:val="27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052098" w:rsidRPr="00052098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semestra.Kolokvijum se radi na časovima vježbi.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  <w:r w:rsidRPr="00CE20F3">
        <w:rPr>
          <w:lang w:val="sr-Latn-CS"/>
        </w:rPr>
        <w:br w:type="page"/>
      </w: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28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eastAsiaTheme="minorEastAsia" w:hAnsi="Times New Roman"/>
                <w:i/>
                <w:sz w:val="24"/>
              </w:rPr>
            </w:pPr>
            <w:r w:rsidRPr="00CE20F3">
              <w:rPr>
                <w:rFonts w:ascii="Times New Roman" w:eastAsiaTheme="minorEastAsia" w:hAnsi="Times New Roman"/>
                <w:sz w:val="24"/>
              </w:rPr>
              <w:t>Sociologija obrazovanja</w:t>
            </w:r>
          </w:p>
        </w:tc>
      </w:tr>
      <w:tr w:rsidR="00052098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176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2"/>
                <w:szCs w:val="22"/>
                <w:lang w:val="sr-Latn-CS"/>
              </w:rPr>
            </w:pPr>
            <w:r w:rsidRPr="00CE20F3">
              <w:rPr>
                <w:b w:val="0"/>
                <w:sz w:val="22"/>
                <w:szCs w:val="22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CE20F3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2"/>
                <w:szCs w:val="22"/>
              </w:rPr>
            </w:pPr>
            <w:r w:rsidRPr="00CE20F3">
              <w:rPr>
                <w:rFonts w:ascii="Times New Roman" w:eastAsiaTheme="minorEastAsia" w:hAnsi="Times New Roman"/>
                <w:i w:val="0"/>
                <w:sz w:val="22"/>
                <w:szCs w:val="22"/>
              </w:rPr>
              <w:t>VI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 w:rsidRPr="00CE20F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eastAsiaTheme="minorEastAsia" w:hAnsi="Times New Roman"/>
                <w:b w:val="0"/>
                <w:i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 w:val="0"/>
                <w:sz w:val="22"/>
                <w:szCs w:val="22"/>
              </w:rPr>
              <w:t>2P + 1V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1" w:type="pct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47"/>
        <w:gridCol w:w="1796"/>
        <w:gridCol w:w="6336"/>
      </w:tblGrid>
      <w:tr w:rsidR="00052098" w:rsidRPr="00052098" w:rsidTr="008D2C8D">
        <w:trPr>
          <w:trHeight w:val="4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Osnovni akademski studijski program za istoriju (6 semestara, 180 kredita); obrazovni modul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052098" w:rsidRPr="00052098" w:rsidTr="008D2C8D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Upoznavanje studenata sa ključnim pojmovima i problemima sociologije obrazovanja; Sticanje znanja o obrazovanju za dijalog i toleranciju.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180"/>
              <w:rPr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sz w:val="18"/>
                <w:szCs w:val="18"/>
                <w:lang w:val="sr-Latn-CS"/>
              </w:rPr>
              <w:t>Po završetku ovog predmeta, student će moći da: 1. Objasni ključne pomove i probleme u sociologiji obrazovanja. 2. Analizira uzajamne uticaje između društva i obrazovanja, kao i odnose unutar sfere obrazovanja. 3.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Upoređuje specifičnosti relevantnih teorijskih pristupa i orijentacija u sociologiji obrazovanja. 4. Kritički preispituje pozitivne i negativne mogućnosti obrazovanja u razvoju društva i pojedinca. 5. Pripremi prezentacije u kojima se raspravlja o aktuelnim promjenama u savremenom društvu i obrazovanju (nejednakosti i sistem vrijednosti u društvu i obrazovanju, institucionalni okviri obrazovanja). 6. Primjenjuje stečena znanja o obrazovanju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dijalog i toleranciju u profesionalnom kontekstu i široj socijalnoj sredini. 7. Razvija profesionalne i socijalne kompetencije potrebne za kontinurano obrazovanje i doživotno učenje</w:t>
            </w:r>
            <w:r w:rsidRPr="00CE20F3">
              <w:rPr>
                <w:lang w:val="sr-Latn-CS"/>
              </w:rPr>
              <w:t>.</w:t>
            </w:r>
          </w:p>
        </w:tc>
      </w:tr>
      <w:tr w:rsidR="00052098" w:rsidRPr="00052098" w:rsidTr="008D2C8D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i saradnika: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Slavka Gvozdenović; Miomirka Lučić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052098" w:rsidRPr="00052098" w:rsidTr="008D2C8D">
        <w:trPr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Metod nastave i savladanja gradiva: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vježbe, seminari, razgovor-dijalog,</w:t>
            </w:r>
            <w:r w:rsidRPr="00CE20F3">
              <w:rPr>
                <w:sz w:val="18"/>
                <w:szCs w:val="18"/>
                <w:lang w:val="sr-Latn-CS"/>
              </w:rPr>
              <w:t xml:space="preserve"> diskusija, konsultacije.</w:t>
            </w:r>
          </w:p>
        </w:tc>
      </w:tr>
      <w:tr w:rsidR="00052098" w:rsidRPr="00CE20F3" w:rsidTr="008D2C8D">
        <w:trPr>
          <w:trHeight w:val="1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trHeight w:val="140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Priprema i upis studenata</w:t>
            </w:r>
          </w:p>
        </w:tc>
      </w:tr>
      <w:tr w:rsidR="00052098" w:rsidRPr="00052098" w:rsidTr="008D2C8D">
        <w:trPr>
          <w:trHeight w:val="138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Upoznavanje sa predmetom i njegovim specifičnostima.</w:t>
            </w:r>
          </w:p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Upoznavanje studenata sa aktivnostima tokom semestra.</w:t>
            </w:r>
          </w:p>
        </w:tc>
      </w:tr>
      <w:tr w:rsidR="00052098" w:rsidRPr="00BD57C4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  Predmet i konstituisanje sociologije obrazovanja.</w:t>
            </w:r>
          </w:p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V  Konstituisanje sociologije obrazovanja - istorijska dimenzija (I. Kant, E. Dirkem, T. Parsons).</w:t>
            </w:r>
          </w:p>
        </w:tc>
      </w:tr>
      <w:tr w:rsidR="00052098" w:rsidRPr="00CE20F3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-78" w:firstLine="78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Sociologija obrazovanja – između teorijskih ostvarenja i praktičnih mogućnosti.</w:t>
            </w:r>
          </w:p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V  Mjesto i uloga obrazovanja u okviru društvenog sistema. </w:t>
            </w:r>
            <w:r w:rsidRPr="00CE20F3">
              <w:rPr>
                <w:sz w:val="18"/>
                <w:szCs w:val="18"/>
              </w:rPr>
              <w:t>Društveni značaj sociologije obrazovanja.</w:t>
            </w:r>
            <w:r w:rsidRPr="00CE20F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Sociologija obrazovanja i druge društvene nauke.</w:t>
            </w:r>
          </w:p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Odnos sociologije obrazovanja i opšte sociologije, kao i ostalih humanističkih nauka.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Filozofsko-sociološki osnovi obrazovanja.</w:t>
            </w:r>
          </w:p>
          <w:p w:rsidR="00052098" w:rsidRPr="00CE20F3" w:rsidRDefault="00052098" w:rsidP="008D2C8D">
            <w:pPr>
              <w:pStyle w:val="BodyTextIndent2"/>
              <w:ind w:left="1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Bazične ideje o obrazovanju - filozofska dimenzija I. Kant.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Definicija obrazovanja- obrazovanje i drugi srodni pojmovi</w:t>
            </w:r>
          </w:p>
          <w:p w:rsidR="00052098" w:rsidRPr="00460EB8" w:rsidRDefault="00052098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>V  Ideja obrazovanja, vaspitanja i socijalizacije - sličnosti i razlike.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Priprema za I kolokvijum</w:t>
            </w:r>
          </w:p>
          <w:p w:rsidR="00052098" w:rsidRPr="00CE20F3" w:rsidRDefault="00052098" w:rsidP="008D2C8D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I Kolokvijum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Analiza rezultata kolokvijuma. Različiti pristupi obrazovanju.</w:t>
            </w:r>
          </w:p>
          <w:p w:rsidR="00052098" w:rsidRPr="00CE20F3" w:rsidRDefault="00052098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Različiti pogledi na ciljeve obrazovanja - funkcionalizam i kritička teorija društva.</w:t>
            </w:r>
          </w:p>
        </w:tc>
      </w:tr>
      <w:tr w:rsidR="00052098" w:rsidRPr="00052098" w:rsidTr="008D2C8D">
        <w:trPr>
          <w:trHeight w:val="7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  Teorijske orijentacije u sociologiji obrazovanja.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>V  Komparacija različitih teorijskih orijentacija u sociologiji obrazovanja</w:t>
            </w:r>
          </w:p>
        </w:tc>
      </w:tr>
      <w:tr w:rsidR="00052098" w:rsidRPr="00052098" w:rsidTr="008D2C8D">
        <w:trPr>
          <w:trHeight w:val="238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Potrebe, vrijednosti, obrazovanje  </w:t>
            </w:r>
          </w:p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Društvene potrebe i društvene vrijednosti kao osnova obrazovnog procesa. 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Društvene strukture i obrazovanje</w:t>
            </w:r>
          </w:p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Odnos između društvene strukture i obrazovanja - podsticaji i prepreke.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Društvena pokretljivost i obrazovanje </w:t>
            </w:r>
          </w:p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Uticaj društvene pokretljivosti na obrazovni proces  i </w:t>
            </w:r>
            <w:r w:rsidRPr="00CE20F3">
              <w:rPr>
                <w:i/>
                <w:sz w:val="18"/>
                <w:szCs w:val="18"/>
                <w:lang w:val="sl-SI"/>
              </w:rPr>
              <w:t>vice versa</w:t>
            </w:r>
            <w:r w:rsidRPr="00CE20F3">
              <w:rPr>
                <w:sz w:val="18"/>
                <w:szCs w:val="18"/>
                <w:lang w:val="sl-SI"/>
              </w:rPr>
              <w:t>.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v-SE"/>
              </w:rPr>
              <w:t>P  Institucionalni okviri obrazovanja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052098" w:rsidRPr="00CE20F3" w:rsidRDefault="00052098" w:rsidP="008D2C8D">
            <w:pPr>
              <w:ind w:right="-38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>V  Mogućnosti promjene institucionalnog okvira obrazovanja - fiksiranost i promjenjivost.</w:t>
            </w:r>
          </w:p>
        </w:tc>
      </w:tr>
      <w:tr w:rsidR="00052098" w:rsidRPr="00052098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Priprema za II kolokvijum.</w:t>
            </w:r>
          </w:p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II Kolokvijum.</w:t>
            </w:r>
          </w:p>
        </w:tc>
      </w:tr>
      <w:tr w:rsidR="00052098" w:rsidRPr="00CE20F3" w:rsidTr="008D2C8D">
        <w:trPr>
          <w:trHeight w:val="14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Analiza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rezultata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Obrazovanje</w:t>
            </w:r>
            <w:r w:rsidRPr="00CE20F3">
              <w:rPr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</w:rPr>
              <w:t>prosvetiteljski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</w:rPr>
              <w:t>V  Popravni kolokvijum.</w:t>
            </w:r>
          </w:p>
        </w:tc>
      </w:tr>
      <w:tr w:rsidR="00052098" w:rsidRPr="00CE20F3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052098" w:rsidTr="008D2C8D">
        <w:trPr>
          <w:cantSplit/>
          <w:trHeight w:val="1691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kredita x 40/30 = 4 sata 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4 sata x 16 = 64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sata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4 sata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8 sati 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 x 30 = 90 sati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52098" w:rsidRPr="00CE20F3" w:rsidRDefault="0005209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64  sati (nastava) + 8 sati (priprema) + 30 sati (dopunski rad)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Aktivna participacija u svim vidovima nastavnog procesa i razvijanje kritičke svijesti - da se zna i to što se zna i javno kaže.</w:t>
            </w:r>
          </w:p>
        </w:tc>
      </w:tr>
      <w:tr w:rsidR="00052098" w:rsidRPr="00CE20F3" w:rsidTr="008D2C8D">
        <w:trPr>
          <w:cantSplit/>
          <w:trHeight w:val="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05209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Gvozdenović, S.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Ogledi iz sociologije obrazovanja,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Nikšić, Filozofski fakultet; </w:t>
            </w:r>
            <w:r w:rsidRPr="00CE20F3">
              <w:rPr>
                <w:sz w:val="18"/>
                <w:szCs w:val="18"/>
                <w:lang w:val="sr-Latn-CS"/>
              </w:rPr>
              <w:t xml:space="preserve">Gvozdenović, S (2005): </w:t>
            </w:r>
            <w:r w:rsidRPr="00CE20F3">
              <w:rPr>
                <w:i/>
                <w:sz w:val="18"/>
                <w:szCs w:val="18"/>
                <w:lang w:val="sr-Latn-CS"/>
              </w:rPr>
              <w:t>Filosofija, obrazovanje, nastava</w:t>
            </w:r>
            <w:r w:rsidRPr="00CE20F3">
              <w:rPr>
                <w:sz w:val="18"/>
                <w:szCs w:val="18"/>
                <w:lang w:val="sr-Latn-CS"/>
              </w:rPr>
              <w:t>, Podgorica, Zavod za udžbenike i nastavna sredstva; Flere, S. (1976):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Obrazovanje u društvu</w:t>
            </w:r>
            <w:r w:rsidRPr="00CE20F3">
              <w:rPr>
                <w:sz w:val="18"/>
                <w:szCs w:val="18"/>
                <w:lang w:val="sr-Latn-CS"/>
              </w:rPr>
              <w:t xml:space="preserve">, Niš, Gradina; Cifrić, I. (1900): </w:t>
            </w:r>
            <w:r w:rsidRPr="00CE20F3">
              <w:rPr>
                <w:i/>
                <w:sz w:val="18"/>
                <w:szCs w:val="18"/>
                <w:lang w:val="sr-Latn-CS"/>
              </w:rPr>
              <w:t>Ogledi iz sociologije obrazovanja</w:t>
            </w:r>
            <w:r w:rsidRPr="00CE20F3">
              <w:rPr>
                <w:sz w:val="18"/>
                <w:szCs w:val="18"/>
                <w:lang w:val="sr-Latn-CS"/>
              </w:rPr>
              <w:t>, Zagreb, Školske novine; Koković, D</w:t>
            </w:r>
            <w:r w:rsidRPr="00CE20F3">
              <w:rPr>
                <w:i/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>(1992):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Sociologija obrazovanja,</w:t>
            </w:r>
            <w:r w:rsidRPr="00CE20F3">
              <w:rPr>
                <w:sz w:val="18"/>
                <w:szCs w:val="18"/>
                <w:lang w:val="sr-Latn-CS"/>
              </w:rPr>
              <w:t xml:space="preserve"> Novi Sad, Matica Srpska</w:t>
            </w:r>
          </w:p>
        </w:tc>
      </w:tr>
      <w:tr w:rsidR="00052098" w:rsidRPr="00052098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ind w:left="284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 - 20 poena; II Kolokvijum - 20 poena; Prisustvo i isticanje u toku nastavnog procesa - 10 poena; Završni ispit - 50 poena;  Prelazna ocjena najmanje 51 poen.</w:t>
            </w:r>
          </w:p>
        </w:tc>
      </w:tr>
      <w:tr w:rsidR="00052098" w:rsidRPr="00052098" w:rsidTr="008D2C8D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ind w:right="-187" w:firstLine="360"/>
              <w:jc w:val="both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052098" w:rsidRPr="00052098" w:rsidTr="008D2C8D">
        <w:trPr>
          <w:gridBefore w:val="1"/>
          <w:wBefore w:w="526" w:type="pct"/>
          <w:trHeight w:val="143"/>
        </w:trPr>
        <w:tc>
          <w:tcPr>
            <w:tcW w:w="4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Slavka Gvozdenović</w:t>
            </w:r>
            <w:r w:rsidRPr="00CE20F3">
              <w:rPr>
                <w:sz w:val="18"/>
                <w:szCs w:val="18"/>
                <w:lang w:val="sr-Latn-CS"/>
              </w:rPr>
              <w:t>; 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oc. dr Sonja Mijušković </w:t>
            </w:r>
          </w:p>
        </w:tc>
      </w:tr>
      <w:tr w:rsidR="00052098" w:rsidRPr="00052098" w:rsidTr="008D2C8D">
        <w:trPr>
          <w:gridBefore w:val="1"/>
          <w:wBefore w:w="526" w:type="pct"/>
          <w:trHeight w:val="203"/>
        </w:trPr>
        <w:tc>
          <w:tcPr>
            <w:tcW w:w="4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iCs/>
                <w:sz w:val="18"/>
                <w:szCs w:val="18"/>
                <w:lang w:val="sr-Latn-CS"/>
              </w:rPr>
              <w:t>Specifikacije programa studenti će dobijati u toku nastave i na konsultacijama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sz w:val="2"/>
          <w:szCs w:val="2"/>
          <w:lang w:val="sr-Latn-CS"/>
        </w:rPr>
      </w:pPr>
      <w:r w:rsidRPr="00CE20F3">
        <w:rPr>
          <w:sz w:val="2"/>
          <w:szCs w:val="2"/>
          <w:lang w:val="sr-Latn-CS"/>
        </w:rPr>
        <w:br w:type="page"/>
      </w: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28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SAVREMENI OBRAZOVNI SISTEMI</w:t>
            </w:r>
          </w:p>
        </w:tc>
      </w:tr>
      <w:tr w:rsidR="00052098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Istorija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052098" w:rsidRPr="00CE20F3" w:rsidRDefault="00052098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Upoznati studente sa osnovnim teorijskim osnovama savremenih obrazovnih sistema i metodama njihove komparacije; </w:t>
            </w:r>
          </w:p>
          <w:p w:rsidR="00052098" w:rsidRPr="00CE20F3" w:rsidRDefault="00052098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procesima reforme i unaprijeđenja obrazovnog sistema; </w:t>
            </w:r>
          </w:p>
          <w:p w:rsidR="00052098" w:rsidRPr="00CE20F3" w:rsidRDefault="00052098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društvu sa obrazovne tačke gledišta; </w:t>
            </w:r>
          </w:p>
          <w:p w:rsidR="00052098" w:rsidRPr="00CE20F3" w:rsidRDefault="00052098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argumentovano preispitivanje savremenih obrazovnih teorija, prakse i politika; 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052098" w:rsidRPr="00CE20F3" w:rsidRDefault="00052098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savremenih pedagoških koncepata na kojima se baziraju aktuelni obrazovni sistemi; </w:t>
            </w:r>
          </w:p>
          <w:p w:rsidR="00052098" w:rsidRPr="00CE20F3" w:rsidRDefault="00052098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kulturno-naučnih, psiholoških, socioloških i dr. aspekata koji utiču na obrazovni proces;  </w:t>
            </w:r>
          </w:p>
          <w:p w:rsidR="00052098" w:rsidRPr="00CE20F3" w:rsidRDefault="00052098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aktuelnih obrazovnih modela i koncepata; </w:t>
            </w:r>
          </w:p>
          <w:p w:rsidR="00052098" w:rsidRPr="00CE20F3" w:rsidRDefault="00052098" w:rsidP="008D2C8D">
            <w:pPr>
              <w:ind w:left="720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Interpretiranje i kritičko analiziranje različitih kurikularnih procesa i produkata u savremenim obrazovnim sistemima; </w:t>
            </w:r>
          </w:p>
          <w:p w:rsidR="00052098" w:rsidRPr="00CE20F3" w:rsidRDefault="00052098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Upoznavanje i kompariranje obrazovnih sistema različitih država; </w:t>
            </w:r>
          </w:p>
          <w:p w:rsidR="00052098" w:rsidRPr="00460EB8" w:rsidRDefault="00052098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Razumijevanje i kritička analiza obrazovnih trendova;</w:t>
            </w:r>
            <w:r w:rsidRPr="00460EB8">
              <w:rPr>
                <w:lang w:val="es-ES_tradnl"/>
              </w:rPr>
              <w:t xml:space="preserve"> </w:t>
            </w:r>
          </w:p>
        </w:tc>
      </w:tr>
      <w:tr w:rsidR="00052098" w:rsidRPr="00052098" w:rsidTr="008D2C8D">
        <w:trPr>
          <w:trHeight w:val="1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Jovana Marojević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052098" w:rsidRPr="00CE20F3" w:rsidTr="008D2C8D">
        <w:trPr>
          <w:trHeight w:val="11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CE20F3" w:rsidTr="008D2C8D">
        <w:trPr>
          <w:cantSplit/>
          <w:trHeight w:val="272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osnove savremenih obrazovnih sistema;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II;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/Reggio Emilia, Waldorf/;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/Montessori, Step by Step/;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Creative Curriculum, High Scope/; </w:t>
            </w:r>
          </w:p>
          <w:p w:rsidR="00052098" w:rsidRPr="00CE20F3" w:rsidRDefault="00052098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evropskih obrazovnih sistema /nekoliko država/;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azijskih obrazovnih sistema /nekoliko država/;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sjeverno-američkih obrazovnih sistema /SAD i Kanada/; 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evaluacije obrazovnih sistema;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unaprijeđenja obrazovanja;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Globalni aspekti reforme obrazovnih sistema; </w:t>
            </w:r>
          </w:p>
          <w:p w:rsidR="00052098" w:rsidRPr="00CE20F3" w:rsidRDefault="00052098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052098" w:rsidRPr="00CE20F3" w:rsidTr="008D2C8D">
        <w:trPr>
          <w:trHeight w:val="12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eastAsia="Calibri"/>
                <w:b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sv-SE"/>
              </w:rPr>
              <w:t>Nedjeljno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Cs/>
                <w:sz w:val="16"/>
                <w:szCs w:val="16"/>
                <w:lang w:val="sv-SE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sv-SE"/>
              </w:rPr>
              <w:t xml:space="preserve"> 2</w:t>
            </w:r>
            <w:r w:rsidRPr="00CE20F3">
              <w:rPr>
                <w:rFonts w:eastAsia="Calibri"/>
                <w:bCs/>
                <w:sz w:val="16"/>
                <w:szCs w:val="16"/>
                <w:lang w:val="sv-SE"/>
              </w:rPr>
              <w:t xml:space="preserve"> kredita x 40/30= 2 sata 40 min.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052098" w:rsidRPr="00CE20F3" w:rsidRDefault="00052098" w:rsidP="008D2C8D">
            <w:pPr>
              <w:jc w:val="both"/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>U toku semestra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Cs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Cs/>
                <w:sz w:val="16"/>
                <w:szCs w:val="16"/>
                <w:lang w:val="it-IT"/>
              </w:rPr>
              <w:t>Nastava i završni ispit 2 sata 40 min.x16= 42 sata 40 min.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Cs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Cs/>
                <w:sz w:val="16"/>
                <w:szCs w:val="16"/>
                <w:lang w:val="it-IT"/>
              </w:rPr>
              <w:t xml:space="preserve"> Neophodne pripreme prije početka semestra ( administracija,upis,ovjera)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sz w:val="16"/>
                <w:szCs w:val="16"/>
                <w:lang w:val="it-IT"/>
              </w:rPr>
              <w:t xml:space="preserve"> 2 x </w:t>
            </w:r>
            <w:r w:rsidRPr="00CE20F3">
              <w:rPr>
                <w:rFonts w:eastAsia="Calibri"/>
                <w:bCs/>
                <w:sz w:val="16"/>
                <w:szCs w:val="16"/>
                <w:lang w:val="it-IT"/>
              </w:rPr>
              <w:t>2 sata 40 min.</w:t>
            </w:r>
            <w:r w:rsidRPr="00CE20F3">
              <w:rPr>
                <w:rFonts w:eastAsia="Calibri"/>
                <w:sz w:val="16"/>
                <w:szCs w:val="16"/>
                <w:lang w:val="it-IT"/>
              </w:rPr>
              <w:t xml:space="preserve"> = 5 sati  20 min. </w:t>
            </w:r>
          </w:p>
          <w:p w:rsidR="00052098" w:rsidRPr="00460EB8" w:rsidRDefault="00052098" w:rsidP="008D2C8D">
            <w:pPr>
              <w:jc w:val="both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460EB8">
              <w:rPr>
                <w:rFonts w:eastAsia="Calibri"/>
                <w:b/>
                <w:sz w:val="16"/>
                <w:szCs w:val="16"/>
              </w:rPr>
              <w:t xml:space="preserve">Ukupno opterećenje za predmet </w:t>
            </w:r>
            <w:r w:rsidRPr="00460EB8">
              <w:rPr>
                <w:rFonts w:eastAsia="Calibri"/>
                <w:b/>
                <w:sz w:val="16"/>
                <w:szCs w:val="16"/>
                <w:u w:val="single"/>
              </w:rPr>
              <w:t>2x30= 60 sati</w:t>
            </w:r>
          </w:p>
          <w:p w:rsidR="00052098" w:rsidRPr="00460EB8" w:rsidRDefault="00052098" w:rsidP="008D2C8D">
            <w:pPr>
              <w:jc w:val="both"/>
              <w:rPr>
                <w:rFonts w:eastAsia="Calibri"/>
                <w:sz w:val="16"/>
                <w:szCs w:val="16"/>
              </w:rPr>
            </w:pPr>
            <w:r w:rsidRPr="00460EB8">
              <w:rPr>
                <w:rFonts w:eastAsia="Calibri"/>
                <w:b/>
                <w:sz w:val="16"/>
                <w:szCs w:val="16"/>
                <w:u w:val="single"/>
              </w:rPr>
              <w:t xml:space="preserve"> </w:t>
            </w:r>
            <w:r w:rsidRPr="00460EB8">
              <w:rPr>
                <w:rFonts w:eastAsia="Calibri"/>
                <w:bCs/>
                <w:sz w:val="16"/>
                <w:szCs w:val="16"/>
              </w:rPr>
              <w:t>Dopunski rad</w:t>
            </w:r>
            <w:r w:rsidRPr="00460EB8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460EB8">
              <w:rPr>
                <w:rFonts w:eastAsia="Calibri"/>
                <w:sz w:val="16"/>
                <w:szCs w:val="16"/>
              </w:rPr>
              <w:t>za pripremu ispita u popravnom ispitnom roku, uključujući i</w:t>
            </w:r>
          </w:p>
          <w:p w:rsidR="00052098" w:rsidRPr="00460EB8" w:rsidRDefault="00052098" w:rsidP="008D2C8D">
            <w:pPr>
              <w:jc w:val="both"/>
              <w:rPr>
                <w:rFonts w:eastAsia="Calibri"/>
                <w:sz w:val="16"/>
                <w:szCs w:val="16"/>
              </w:rPr>
            </w:pPr>
            <w:r w:rsidRPr="00460EB8">
              <w:rPr>
                <w:rFonts w:eastAsia="Calibri"/>
                <w:sz w:val="16"/>
                <w:szCs w:val="16"/>
              </w:rPr>
              <w:t xml:space="preserve"> polaganje popravnog ispita od </w:t>
            </w:r>
            <w:r w:rsidRPr="00460EB8">
              <w:rPr>
                <w:rFonts w:eastAsia="Calibri"/>
                <w:sz w:val="16"/>
                <w:szCs w:val="16"/>
                <w:u w:val="single"/>
              </w:rPr>
              <w:t>0 do 12 sati</w:t>
            </w:r>
            <w:r w:rsidRPr="00460EB8">
              <w:rPr>
                <w:rFonts w:eastAsia="Calibri"/>
                <w:sz w:val="16"/>
                <w:szCs w:val="16"/>
              </w:rPr>
              <w:t xml:space="preserve">  (preostalo vrijeme od prve dvije     stavke od ukupnog opterećenja za predmet)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/>
                <w:bCs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bCs/>
                <w:sz w:val="16"/>
                <w:szCs w:val="16"/>
                <w:lang w:val="it-IT"/>
              </w:rPr>
              <w:t>Struktura opterećenja;</w:t>
            </w:r>
          </w:p>
          <w:p w:rsidR="00052098" w:rsidRPr="00CE20F3" w:rsidRDefault="00052098" w:rsidP="008D2C8D">
            <w:pPr>
              <w:jc w:val="both"/>
              <w:rPr>
                <w:sz w:val="16"/>
                <w:szCs w:val="16"/>
                <w:lang w:val="fr-FR"/>
              </w:rPr>
            </w:pPr>
            <w:r w:rsidRPr="00CE20F3">
              <w:rPr>
                <w:rFonts w:eastAsia="Calibri"/>
                <w:sz w:val="16"/>
                <w:szCs w:val="16"/>
                <w:lang w:val="it-IT"/>
              </w:rPr>
              <w:t xml:space="preserve">42 sata 40 min. (nastava) + 5 sati 20 min. </w:t>
            </w:r>
            <w:r w:rsidRPr="00CE20F3">
              <w:rPr>
                <w:rFonts w:eastAsia="Calibri"/>
                <w:sz w:val="16"/>
                <w:szCs w:val="16"/>
                <w:lang w:val="fr-FR"/>
              </w:rPr>
              <w:t>(priprema) + 12 sati (dopunski rad)</w:t>
            </w:r>
            <w:r w:rsidRPr="00CE20F3">
              <w:rPr>
                <w:sz w:val="16"/>
                <w:szCs w:val="16"/>
                <w:lang w:val="fr-FR"/>
              </w:rPr>
              <w:t>.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05209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05209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Milić. S. (2008). Savremeni obrazovni sistemi. Podgorica: Univerzitet Crne Gore.</w:t>
            </w:r>
          </w:p>
          <w:p w:rsidR="00052098" w:rsidRPr="00CE20F3" w:rsidRDefault="00052098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Benavot, A. &amp; Braslavsky, C. (2006). School Knowledge in Comparative and Historical Perspective. Hong Kong: Comparative Education Research Center &amp; Springer. </w:t>
            </w:r>
          </w:p>
          <w:p w:rsidR="00052098" w:rsidRPr="00CE20F3" w:rsidRDefault="00052098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Spasenović, V. (2013). Školski sistemi iz komparativne perspektive. Beograd: Institut za pedagogiju i andragogiju Filozofskog fakulteta Univerziteta u Beogradu.</w:t>
            </w:r>
          </w:p>
          <w:p w:rsidR="00052098" w:rsidRPr="00CE20F3" w:rsidRDefault="00052098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Armstrong, T. (2008). Najbolje škole – kako istraživanje čovjeka može usmjeravati pedagošku praksu. Zagreb: Educa. </w:t>
            </w:r>
          </w:p>
        </w:tc>
      </w:tr>
      <w:tr w:rsidR="00052098" w:rsidRPr="00052098" w:rsidTr="008D2C8D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052098" w:rsidRPr="00CE20F3" w:rsidRDefault="00052098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052098" w:rsidRPr="00CE20F3" w:rsidRDefault="00052098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052098" w:rsidRPr="00CE20F3" w:rsidRDefault="00052098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052098" w:rsidRPr="00052098" w:rsidTr="008D2C8D">
        <w:trPr>
          <w:trHeight w:val="2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52098" w:rsidRPr="00052098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052098" w:rsidRPr="00052098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052098" w:rsidRPr="00CE20F3" w:rsidRDefault="00052098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9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http://studiegids.ugent.be/2016/EN/studiefiches/H001891.pdf</w:t>
              </w:r>
            </w:hyperlink>
          </w:p>
          <w:p w:rsidR="00052098" w:rsidRPr="00CE20F3" w:rsidRDefault="00052098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0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052098" w:rsidRPr="00CE20F3" w:rsidTr="008D2C8D">
        <w:trPr>
          <w:gridBefore w:val="1"/>
          <w:wBefore w:w="1091" w:type="pct"/>
          <w:trHeight w:val="253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SAVREMENI PEDAGOŠKI PRAVCI</w:t>
            </w:r>
          </w:p>
        </w:tc>
      </w:tr>
      <w:tr w:rsidR="00052098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52098" w:rsidRPr="00CE20F3" w:rsidTr="008D2C8D">
        <w:trPr>
          <w:trHeight w:val="16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49"/>
        <w:gridCol w:w="1274"/>
        <w:gridCol w:w="6857"/>
      </w:tblGrid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</w:t>
            </w:r>
          </w:p>
        </w:tc>
      </w:tr>
      <w:tr w:rsidR="00052098" w:rsidRPr="00052098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052098" w:rsidRPr="00052098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v-F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v-FI"/>
              </w:rPr>
              <w:t>Upoznavanje studenata sa razlozima nastanka i načinima razgranavanja savremenih pedagoških pravaca, te modernim teoretskim stremljenjima u pedagogiji; Upoznavanje studenata sa osnovnim karakteristikama različitih savremenih pedagoških pravaca i teorijskih sistema istaknutih predstavnika pojedinih pravaca; Osposobljavanje studenata za kritičko promišljanje i komparativnu analizu savremenih pedagoških shvatanja i teorija.</w:t>
            </w:r>
          </w:p>
        </w:tc>
      </w:tr>
      <w:tr w:rsidR="00052098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460EB8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de-D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de-DE"/>
              </w:rPr>
              <w:t xml:space="preserve">čenja: Student je osposobljen da: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64"/>
              </w:numPr>
              <w:contextualSpacing/>
              <w:jc w:val="both"/>
              <w:rPr>
                <w:bCs/>
                <w:iCs/>
                <w:sz w:val="18"/>
                <w:szCs w:val="18"/>
                <w:lang w:val="de-DE"/>
              </w:rPr>
            </w:pPr>
            <w:r w:rsidRPr="00460EB8">
              <w:rPr>
                <w:bCs/>
                <w:iCs/>
                <w:sz w:val="18"/>
                <w:szCs w:val="18"/>
                <w:lang w:val="de-DE"/>
              </w:rPr>
              <w:t xml:space="preserve">kritički razmatra različite pedagoške teorije; </w:t>
            </w:r>
          </w:p>
          <w:p w:rsidR="00052098" w:rsidRPr="00460EB8" w:rsidRDefault="00052098" w:rsidP="008D2C8D">
            <w:pPr>
              <w:pStyle w:val="ListParagraph"/>
              <w:jc w:val="both"/>
              <w:rPr>
                <w:bCs/>
                <w:iCs/>
                <w:sz w:val="18"/>
                <w:szCs w:val="18"/>
                <w:lang w:val="de-DE"/>
              </w:rPr>
            </w:pPr>
            <w:r w:rsidRPr="00460EB8">
              <w:rPr>
                <w:bCs/>
                <w:iCs/>
                <w:sz w:val="18"/>
                <w:szCs w:val="18"/>
                <w:lang w:val="de-DE"/>
              </w:rPr>
              <w:t>kritički sagledava uticaj globalizacijskih promjena na tokove u savremenoj komparativnoj pedagogiji;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4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 xml:space="preserve">upoređuje školske sisteme i vaspitno-obrazovne fenomene;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4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opiše pojavu različitih pedagoških pravaca krajem XIX i XX vijeka;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4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objašnjava istorijske, socijalne i naučne osnove pojedinih pedagoških pravaca;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4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v-FI"/>
              </w:rPr>
              <w:t>klasifikuje pedagoške pravce prema dominantnim pedagoškim odlikama;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4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upoređuje i ocjenjuje specifičnosti pojedinih pedagoških pravaca.</w:t>
            </w:r>
          </w:p>
        </w:tc>
      </w:tr>
      <w:tr w:rsidR="00052098" w:rsidRPr="00CE20F3" w:rsidTr="008D2C8D">
        <w:trPr>
          <w:trHeight w:val="1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v-FI"/>
              </w:rPr>
              <w:t>Mr Jovana Marojević pod mentorstvom prof. dr Saše Milića</w:t>
            </w:r>
          </w:p>
        </w:tc>
      </w:tr>
      <w:tr w:rsidR="0005209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052098" w:rsidRPr="00CE20F3" w:rsidTr="008D2C8D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52098" w:rsidRPr="00052098" w:rsidTr="008D2C8D">
        <w:trPr>
          <w:cantSplit/>
          <w:trHeight w:val="368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               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sr-Latn-CS"/>
              </w:rPr>
            </w:pP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sr-Latn-CS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Razli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Theme="minorHAnsi"/>
                <w:sz w:val="18"/>
                <w:szCs w:val="18"/>
              </w:rPr>
              <w:t>iti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pristupi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u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komparativnoj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pedagogiji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rFonts w:eastAsiaTheme="minorHAnsi"/>
                <w:sz w:val="18"/>
                <w:szCs w:val="18"/>
              </w:rPr>
              <w:t>istorijski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Theme="minorHAnsi"/>
                <w:sz w:val="18"/>
                <w:szCs w:val="18"/>
              </w:rPr>
              <w:t>antropolo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Theme="minorHAnsi"/>
                <w:sz w:val="18"/>
                <w:szCs w:val="18"/>
              </w:rPr>
              <w:t>ki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Theme="minorHAnsi"/>
                <w:sz w:val="18"/>
                <w:szCs w:val="18"/>
              </w:rPr>
              <w:t>geografski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Theme="minorHAnsi"/>
                <w:sz w:val="18"/>
                <w:szCs w:val="18"/>
              </w:rPr>
              <w:t>sociolo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Theme="minorHAnsi"/>
                <w:sz w:val="18"/>
                <w:szCs w:val="18"/>
              </w:rPr>
              <w:t>ki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Theme="minorHAnsi"/>
                <w:sz w:val="18"/>
                <w:szCs w:val="18"/>
              </w:rPr>
              <w:t>filozofski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); </w:t>
            </w:r>
            <w:r w:rsidRPr="00CE20F3">
              <w:rPr>
                <w:rFonts w:eastAsiaTheme="minorHAnsi"/>
                <w:sz w:val="18"/>
                <w:szCs w:val="18"/>
              </w:rPr>
              <w:t>Komparativna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pedagogija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u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sistemu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pedago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Theme="minorHAnsi"/>
                <w:sz w:val="18"/>
                <w:szCs w:val="18"/>
              </w:rPr>
              <w:t>kih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Theme="minorHAnsi"/>
                <w:sz w:val="18"/>
                <w:szCs w:val="18"/>
              </w:rPr>
              <w:t>disciplina</w:t>
            </w:r>
            <w:r w:rsidRPr="00CE20F3">
              <w:rPr>
                <w:rFonts w:eastAsiaTheme="minorHAnsi"/>
                <w:sz w:val="18"/>
                <w:szCs w:val="18"/>
                <w:lang w:val="sr-Latn-CS"/>
              </w:rPr>
              <w:t>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sv-FI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>Trendovi u razvoju komparativnih istraživanja vaspitanja i obrazovanja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sv-FI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>Globalizacija, multikuluralizam i interkulturalizam – uticaj na komparativnu pedagogiju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 xml:space="preserve">Pregled filosofskih pristupa komparativnoj pedagogiji; </w:t>
            </w:r>
            <w:r w:rsidRPr="00CE20F3">
              <w:rPr>
                <w:sz w:val="18"/>
                <w:szCs w:val="18"/>
                <w:lang w:val="sv-FI"/>
              </w:rPr>
              <w:t>pojava različitih pedagoških pravaca krajem XIX i u XX vijeku.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Individualna pedagogija i pedologija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Socijalni pravci u pedagogiji.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Kulturna pedagogija; Funkcionalna pedagogija.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I test znanja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Pedagogija radne /aktivne/ škole.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 xml:space="preserve">Pragmatistička pedagogija; 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Esencijalistička pedagogija.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Marksisitička pedagogija.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Kritička pedagogija.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Feministička pedagogija.</w:t>
            </w:r>
          </w:p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II test znanja</w:t>
            </w:r>
          </w:p>
        </w:tc>
      </w:tr>
      <w:tr w:rsidR="00052098" w:rsidRPr="00CE20F3" w:rsidTr="008D2C8D">
        <w:trPr>
          <w:trHeight w:val="2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52098" w:rsidRPr="00CE20F3" w:rsidTr="008D2C8D">
        <w:trPr>
          <w:cantSplit/>
          <w:trHeight w:val="170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jc w:val="both"/>
              <w:rPr>
                <w:rFonts w:eastAsia="Calibri"/>
                <w:b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sv-SE"/>
              </w:rPr>
              <w:t>Nedjeljno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Cs/>
                <w:sz w:val="16"/>
                <w:szCs w:val="16"/>
                <w:lang w:val="sv-SE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sv-SE"/>
              </w:rPr>
              <w:t xml:space="preserve"> 2</w:t>
            </w:r>
            <w:r w:rsidRPr="00CE20F3">
              <w:rPr>
                <w:rFonts w:eastAsia="Calibri"/>
                <w:bCs/>
                <w:sz w:val="16"/>
                <w:szCs w:val="16"/>
                <w:lang w:val="sv-SE"/>
              </w:rPr>
              <w:t xml:space="preserve"> kredita x 40/30= 2 sata 40 min.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52098" w:rsidRPr="00CE20F3" w:rsidRDefault="0005209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52098" w:rsidRPr="00CE20F3" w:rsidRDefault="00052098" w:rsidP="008D2C8D">
            <w:pPr>
              <w:jc w:val="both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>U toku semestra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Cs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6"/>
                <w:szCs w:val="16"/>
                <w:lang w:val="it-IT"/>
              </w:rPr>
              <w:t>Nastava i završni ispit 2 sata 40 min.x16= 42 sata 40 min.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Cs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Cs/>
                <w:sz w:val="16"/>
                <w:szCs w:val="16"/>
                <w:lang w:val="it-IT"/>
              </w:rPr>
              <w:t xml:space="preserve"> Neophodne pripreme prije početka semestra ( administracija,upis,ovjera)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sz w:val="16"/>
                <w:szCs w:val="16"/>
                <w:lang w:val="it-IT"/>
              </w:rPr>
              <w:t xml:space="preserve"> 2 x </w:t>
            </w:r>
            <w:r w:rsidRPr="00CE20F3">
              <w:rPr>
                <w:rFonts w:eastAsia="Calibri"/>
                <w:bCs/>
                <w:sz w:val="16"/>
                <w:szCs w:val="16"/>
                <w:lang w:val="it-IT"/>
              </w:rPr>
              <w:t>2 sata 40 min.</w:t>
            </w:r>
            <w:r w:rsidRPr="00CE20F3">
              <w:rPr>
                <w:rFonts w:eastAsia="Calibri"/>
                <w:sz w:val="16"/>
                <w:szCs w:val="16"/>
                <w:lang w:val="it-IT"/>
              </w:rPr>
              <w:t xml:space="preserve"> = 5 sati  20 min. </w:t>
            </w:r>
          </w:p>
          <w:p w:rsidR="00052098" w:rsidRPr="00460EB8" w:rsidRDefault="00052098" w:rsidP="008D2C8D">
            <w:pPr>
              <w:jc w:val="both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460EB8">
              <w:rPr>
                <w:rFonts w:eastAsia="Calibri"/>
                <w:b/>
                <w:sz w:val="16"/>
                <w:szCs w:val="16"/>
              </w:rPr>
              <w:t xml:space="preserve">Ukupno opterećenje za predmet </w:t>
            </w:r>
            <w:r w:rsidRPr="00460EB8">
              <w:rPr>
                <w:rFonts w:eastAsia="Calibri"/>
                <w:b/>
                <w:sz w:val="16"/>
                <w:szCs w:val="16"/>
                <w:u w:val="single"/>
              </w:rPr>
              <w:t>2x30= 60 sati</w:t>
            </w:r>
          </w:p>
          <w:p w:rsidR="00052098" w:rsidRPr="00460EB8" w:rsidRDefault="00052098" w:rsidP="008D2C8D">
            <w:pPr>
              <w:jc w:val="both"/>
              <w:rPr>
                <w:rFonts w:eastAsia="Calibri"/>
                <w:sz w:val="16"/>
                <w:szCs w:val="16"/>
              </w:rPr>
            </w:pPr>
            <w:r w:rsidRPr="00460EB8">
              <w:rPr>
                <w:rFonts w:eastAsia="Calibri"/>
                <w:b/>
                <w:sz w:val="16"/>
                <w:szCs w:val="16"/>
                <w:u w:val="single"/>
              </w:rPr>
              <w:t xml:space="preserve"> </w:t>
            </w:r>
            <w:r w:rsidRPr="00460EB8">
              <w:rPr>
                <w:rFonts w:eastAsia="Calibri"/>
                <w:bCs/>
                <w:sz w:val="16"/>
                <w:szCs w:val="16"/>
              </w:rPr>
              <w:t>Dopunski rad</w:t>
            </w:r>
            <w:r w:rsidRPr="00460EB8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460EB8">
              <w:rPr>
                <w:rFonts w:eastAsia="Calibri"/>
                <w:sz w:val="16"/>
                <w:szCs w:val="16"/>
              </w:rPr>
              <w:t>za pripremu ispita u popravnom ispitnom roku, uključujući i</w:t>
            </w:r>
          </w:p>
          <w:p w:rsidR="00052098" w:rsidRPr="00460EB8" w:rsidRDefault="00052098" w:rsidP="008D2C8D">
            <w:pPr>
              <w:jc w:val="both"/>
              <w:rPr>
                <w:rFonts w:eastAsia="Calibri"/>
                <w:sz w:val="16"/>
                <w:szCs w:val="16"/>
              </w:rPr>
            </w:pPr>
            <w:r w:rsidRPr="00460EB8">
              <w:rPr>
                <w:rFonts w:eastAsia="Calibri"/>
                <w:sz w:val="16"/>
                <w:szCs w:val="16"/>
              </w:rPr>
              <w:t xml:space="preserve"> polaganje popravnog ispita od </w:t>
            </w:r>
            <w:r w:rsidRPr="00460EB8">
              <w:rPr>
                <w:rFonts w:eastAsia="Calibri"/>
                <w:sz w:val="16"/>
                <w:szCs w:val="16"/>
                <w:u w:val="single"/>
              </w:rPr>
              <w:t>0 do 12 sati</w:t>
            </w:r>
            <w:r w:rsidRPr="00460EB8">
              <w:rPr>
                <w:rFonts w:eastAsia="Calibri"/>
                <w:sz w:val="16"/>
                <w:szCs w:val="16"/>
              </w:rPr>
              <w:t xml:space="preserve">  (preostalo vrijeme od prve dvije     stavke od ukupnog opterećenja za predmet)</w:t>
            </w:r>
          </w:p>
          <w:p w:rsidR="00052098" w:rsidRPr="00CE20F3" w:rsidRDefault="00052098" w:rsidP="008D2C8D">
            <w:pPr>
              <w:jc w:val="both"/>
              <w:rPr>
                <w:rFonts w:eastAsia="Calibri"/>
                <w:b/>
                <w:bCs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bCs/>
                <w:sz w:val="16"/>
                <w:szCs w:val="16"/>
                <w:lang w:val="it-IT"/>
              </w:rPr>
              <w:t>Struktura opterećenja;</w:t>
            </w:r>
          </w:p>
          <w:p w:rsidR="00052098" w:rsidRPr="00CE20F3" w:rsidRDefault="00052098" w:rsidP="008D2C8D">
            <w:pPr>
              <w:jc w:val="both"/>
              <w:rPr>
                <w:sz w:val="16"/>
                <w:szCs w:val="16"/>
                <w:lang w:val="fr-FR"/>
              </w:rPr>
            </w:pPr>
            <w:r w:rsidRPr="00CE20F3">
              <w:rPr>
                <w:rFonts w:eastAsia="Calibri"/>
                <w:sz w:val="16"/>
                <w:szCs w:val="16"/>
                <w:lang w:val="it-IT"/>
              </w:rPr>
              <w:t xml:space="preserve">42 sata 40 min. (nastava) + 5 sati 20 min. </w:t>
            </w:r>
            <w:r w:rsidRPr="00CE20F3">
              <w:rPr>
                <w:rFonts w:eastAsia="Calibri"/>
                <w:sz w:val="16"/>
                <w:szCs w:val="16"/>
                <w:lang w:val="fr-FR"/>
              </w:rPr>
              <w:t>(priprema) + 12 sati (dopunski rad)</w:t>
            </w:r>
            <w:r w:rsidRPr="00CE20F3">
              <w:rPr>
                <w:sz w:val="16"/>
                <w:szCs w:val="16"/>
                <w:lang w:val="fr-FR"/>
              </w:rPr>
              <w:t>.</w:t>
            </w:r>
          </w:p>
        </w:tc>
      </w:tr>
      <w:tr w:rsidR="00052098" w:rsidRPr="00052098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052098" w:rsidRPr="00CE20F3" w:rsidTr="008D2C8D">
        <w:trPr>
          <w:cantSplit/>
          <w:trHeight w:val="2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Srijeda, 12.30h.</w:t>
            </w:r>
          </w:p>
        </w:tc>
      </w:tr>
      <w:tr w:rsidR="00052098" w:rsidRPr="00052098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 xml:space="preserve">Vrcelj, S. (2005), U potrazi za identitetom - iz perspektive komparativne pedagogije. </w:t>
            </w:r>
            <w:r w:rsidRPr="00CE20F3">
              <w:rPr>
                <w:rFonts w:eastAsiaTheme="minorHAnsi"/>
                <w:sz w:val="18"/>
                <w:szCs w:val="18"/>
              </w:rPr>
              <w:t>Rijeka: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 xml:space="preserve">Graftrade, Hrvatsko futurološko društvo.;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Mitrović, D.: Komparativna pedagogija .- Sarajevo: Veselin Masleša, 1979.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Žlebink, L.: Opšta istorija školstva i pedagoških ideja .- </w:t>
            </w:r>
            <w:r w:rsidRPr="00CE20F3">
              <w:rPr>
                <w:sz w:val="18"/>
                <w:szCs w:val="18"/>
              </w:rPr>
              <w:t>Beograd: Naučna knjiga, 1962.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v-FI"/>
              </w:rPr>
              <w:t xml:space="preserve">Potkonjak, N.: Metodološki problemi pedagogije .- </w:t>
            </w:r>
            <w:r w:rsidRPr="00CE20F3">
              <w:rPr>
                <w:sz w:val="18"/>
                <w:szCs w:val="18"/>
              </w:rPr>
              <w:t>Beograd: Naučna knjiga, 1982.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Savićević, D. (1984), Komparativno proučavanje vaspitanja i obrazovanja. Beograd: Prosveta.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 xml:space="preserve">Vrgoč, H. (ur). (1993), Školstvo u svijetu. </w:t>
            </w:r>
            <w:r w:rsidRPr="00CE20F3">
              <w:rPr>
                <w:rFonts w:eastAsiaTheme="minorHAnsi"/>
                <w:sz w:val="18"/>
                <w:szCs w:val="18"/>
              </w:rPr>
              <w:t>Zagreb: HPKZ.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contextualSpacing/>
              <w:rPr>
                <w:rFonts w:ascii="ArialMT" w:eastAsiaTheme="minorHAnsi" w:hAnsi="ArialMT" w:cs="ArialMT"/>
                <w:sz w:val="20"/>
                <w:szCs w:val="20"/>
                <w:lang w:val="sv-FI"/>
              </w:rPr>
            </w:pPr>
            <w:r w:rsidRPr="00CE20F3">
              <w:rPr>
                <w:rFonts w:eastAsiaTheme="minorHAnsi"/>
                <w:sz w:val="18"/>
                <w:szCs w:val="18"/>
                <w:lang w:val="sv-FI"/>
              </w:rPr>
              <w:t>Internet izvori (Eurydice i ostali)</w:t>
            </w:r>
          </w:p>
        </w:tc>
      </w:tr>
      <w:tr w:rsidR="00052098" w:rsidRPr="00052098" w:rsidTr="008D2C8D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Ocjenjuju se:</w:t>
            </w:r>
          </w:p>
          <w:p w:rsidR="00052098" w:rsidRPr="00CE20F3" w:rsidRDefault="00052098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Dva testa sa  20 poena (Ukupno 40 poena),</w:t>
            </w:r>
          </w:p>
          <w:p w:rsidR="00052098" w:rsidRPr="00CE20F3" w:rsidRDefault="00052098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Isticanje u toku predavanja i učešće u debatama 5 poena,: Esej sa 6 poena,</w:t>
            </w:r>
          </w:p>
          <w:p w:rsidR="00052098" w:rsidRPr="00CE20F3" w:rsidRDefault="00052098" w:rsidP="008D2C8D">
            <w:pPr>
              <w:numPr>
                <w:ilvl w:val="0"/>
                <w:numId w:val="30"/>
              </w:num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49 poena.</w:t>
            </w:r>
          </w:p>
          <w:p w:rsidR="00052098" w:rsidRPr="00CE20F3" w:rsidRDefault="0005209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</w:t>
            </w:r>
          </w:p>
        </w:tc>
      </w:tr>
      <w:tr w:rsidR="00052098" w:rsidRPr="00052098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52098" w:rsidRPr="00052098" w:rsidTr="008D2C8D">
        <w:trPr>
          <w:gridBefore w:val="1"/>
          <w:wBefore w:w="525" w:type="pct"/>
          <w:trHeight w:val="21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Sr Saša Milić, mr Jovana Marojević</w:t>
            </w:r>
          </w:p>
        </w:tc>
      </w:tr>
      <w:tr w:rsidR="00052098" w:rsidRPr="00052098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052098" w:rsidRPr="00CE20F3" w:rsidRDefault="00052098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1" w:history="1">
              <w:r w:rsidRPr="00CE20F3">
                <w:rPr>
                  <w:rStyle w:val="Hyperlink"/>
                  <w:rFonts w:eastAsiaTheme="maj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http://studiegids.ugent.be/2016/EN/studiefiches/H001671.pdf</w:t>
              </w:r>
            </w:hyperlink>
          </w:p>
          <w:p w:rsidR="00052098" w:rsidRPr="00CE20F3" w:rsidRDefault="0005209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http://www.ffri.uniri.hr/files/izvedbeni/2015-2016/PED_1P_izvedbeni_preddipl_2015-2016_ZS.pdf</w:t>
            </w:r>
          </w:p>
        </w:tc>
      </w:tr>
    </w:tbl>
    <w:p w:rsidR="00052098" w:rsidRPr="00CE20F3" w:rsidRDefault="00052098" w:rsidP="00052098">
      <w:pPr>
        <w:rPr>
          <w:sz w:val="2"/>
          <w:szCs w:val="2"/>
          <w:lang w:val="sr-Latn-CS"/>
        </w:rPr>
      </w:pPr>
    </w:p>
    <w:p w:rsidR="00052098" w:rsidRPr="00CE20F3" w:rsidRDefault="00052098" w:rsidP="0005209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294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20"/>
        <w:gridCol w:w="1640"/>
        <w:gridCol w:w="202"/>
        <w:gridCol w:w="855"/>
        <w:gridCol w:w="1881"/>
        <w:gridCol w:w="2033"/>
      </w:tblGrid>
      <w:tr w:rsidR="00052098" w:rsidRPr="00CE20F3" w:rsidTr="008D2C8D">
        <w:trPr>
          <w:gridBefore w:val="2"/>
          <w:wBefore w:w="1049" w:type="pct"/>
          <w:trHeight w:val="29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 w:val="0"/>
              </w:rPr>
            </w:pPr>
            <w:r w:rsidRPr="00CE20F3">
              <w:rPr>
                <w:b w:val="0"/>
              </w:rPr>
              <w:t>Savremena istorija Crne Gore 1991-2006</w:t>
            </w:r>
          </w:p>
        </w:tc>
      </w:tr>
      <w:tr w:rsidR="00052098" w:rsidRPr="00CE20F3" w:rsidTr="008D2C8D">
        <w:trPr>
          <w:trHeight w:val="238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214"/>
          <w:jc w:val="center"/>
        </w:trPr>
        <w:tc>
          <w:tcPr>
            <w:tcW w:w="1037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i/>
                <w:iCs/>
                <w:sz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CE20F3">
              <w:rPr>
                <w:i w:val="0"/>
                <w:iCs w:val="0"/>
                <w:sz w:val="20"/>
                <w:szCs w:val="2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CE20F3">
              <w:rPr>
                <w:i w:val="0"/>
                <w:iCs w:val="0"/>
                <w:sz w:val="20"/>
                <w:szCs w:val="20"/>
              </w:rPr>
              <w:t>VI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jc w:val="center"/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bCs w:val="0"/>
                <w:i/>
                <w:iCs/>
                <w:sz w:val="20"/>
                <w:szCs w:val="20"/>
              </w:rPr>
            </w:pPr>
            <w:r w:rsidRPr="00CE20F3">
              <w:rPr>
                <w:bCs w:val="0"/>
                <w:i/>
                <w:iCs/>
                <w:sz w:val="20"/>
                <w:szCs w:val="20"/>
              </w:rPr>
              <w:t>2P + 1V</w:t>
            </w:r>
          </w:p>
        </w:tc>
      </w:tr>
    </w:tbl>
    <w:p w:rsidR="00052098" w:rsidRPr="00CE20F3" w:rsidRDefault="00052098" w:rsidP="00052098">
      <w:pPr>
        <w:rPr>
          <w:sz w:val="6"/>
          <w:szCs w:val="6"/>
          <w:lang w:val="it-IT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269"/>
        <w:gridCol w:w="1772"/>
        <w:gridCol w:w="6316"/>
      </w:tblGrid>
      <w:tr w:rsidR="00052098" w:rsidRPr="00052098" w:rsidTr="008D2C8D">
        <w:trPr>
          <w:trHeight w:val="34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052098" w:rsidRPr="00CE20F3" w:rsidRDefault="00052098" w:rsidP="008D2C8D">
            <w:pPr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8"/>
                <w:szCs w:val="18"/>
                <w:lang w:val="sl-SI"/>
              </w:rPr>
              <w:t>Akademske osnovne studije-program za Istoriju  (studije  traju 6 semestara, 180 ECTS kredita).</w:t>
            </w:r>
          </w:p>
        </w:tc>
      </w:tr>
      <w:tr w:rsidR="00052098" w:rsidRPr="00052098" w:rsidTr="008D2C8D">
        <w:trPr>
          <w:trHeight w:val="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Nema uslovljenosti drugim predmetima</w:t>
            </w:r>
          </w:p>
        </w:tc>
      </w:tr>
      <w:tr w:rsidR="00052098" w:rsidRPr="00052098" w:rsidTr="008D2C8D">
        <w:trPr>
          <w:trHeight w:val="8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Izučavanje  političkog, društvenog života Crne Gore  krajem XX vijeka do 2006. godine.</w:t>
            </w:r>
          </w:p>
        </w:tc>
      </w:tr>
      <w:tr w:rsidR="00052098" w:rsidRPr="00052098" w:rsidTr="008D2C8D">
        <w:trPr>
          <w:trHeight w:val="5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osnovne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460EB8">
              <w:rPr>
                <w:sz w:val="18"/>
                <w:szCs w:val="18"/>
                <w:lang w:val="de-DE"/>
              </w:rPr>
              <w:t>injenice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tveno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460EB8">
              <w:rPr>
                <w:sz w:val="18"/>
                <w:szCs w:val="18"/>
                <w:lang w:val="de-DE"/>
              </w:rPr>
              <w:t>ekonomskim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kim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  <w:lang w:val="de-DE"/>
              </w:rPr>
              <w:t>prilikama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Crnoj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Gori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krajem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XX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de-DE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de-DE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de-DE"/>
              </w:rPr>
              <w:t>procese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Da poznaje i razumije društveno-političke procese u Jugoslaviji osamdesetih i devedesetih godina XX vijeka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Da zna događaje, činioce i procese iz političke istorije Crne Gore od raspada Jugoslavije do obnove nezavisnosti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Da poznaje i razumije događaje i procese koji su obilježili obnovu državne nezavisnosti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Da poznaje i razumije procese razvoja i transformacija crnogorskog društva na početku XX vijeka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Da poznaje i razumije ideje i ideologije u Crnoj Gori na početku XXI vijeka, kao i osnovna obilježja njene savremene političke kulture</w:t>
            </w:r>
          </w:p>
          <w:p w:rsidR="00052098" w:rsidRPr="00CE20F3" w:rsidRDefault="00052098" w:rsidP="008D2C8D">
            <w:p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Da poznaje i razumije regionalnu poziciju Crne Gore na početku XXI vijeka, kao i strateške pravce državne politike Crne Gore</w:t>
            </w:r>
          </w:p>
        </w:tc>
      </w:tr>
      <w:tr w:rsidR="00052098" w:rsidRPr="00052098" w:rsidTr="008D2C8D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2"/>
                <w:lang w:val="sr-Latn-CS"/>
              </w:rPr>
              <w:t xml:space="preserve">Prof. </w:t>
            </w:r>
            <w:r w:rsidRPr="00CE20F3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Živko Andrijašević - nastavnik, Mr Adnan Prekić -  saradnik</w:t>
            </w:r>
          </w:p>
        </w:tc>
      </w:tr>
      <w:tr w:rsidR="00052098" w:rsidRPr="00052098" w:rsidTr="008D2C8D">
        <w:trPr>
          <w:trHeight w:val="10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Metod nastave i savladanja gradiva: </w:t>
            </w:r>
            <w:r w:rsidRPr="00CE20F3">
              <w:rPr>
                <w:i/>
                <w:iCs/>
                <w:color w:val="auto"/>
                <w:sz w:val="18"/>
                <w:szCs w:val="18"/>
              </w:rPr>
              <w:t>Predavanja, vježbe, konsultacije i učešće u diskusijama.</w:t>
            </w:r>
          </w:p>
        </w:tc>
      </w:tr>
      <w:tr w:rsidR="00052098" w:rsidRPr="00CE20F3" w:rsidTr="008D2C8D">
        <w:trPr>
          <w:cantSplit/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 w:val="20"/>
                <w:szCs w:val="20"/>
              </w:rPr>
            </w:pPr>
            <w:r w:rsidRPr="00CE20F3">
              <w:rPr>
                <w:rFonts w:cs="Arial"/>
                <w:sz w:val="20"/>
                <w:szCs w:val="20"/>
              </w:rPr>
              <w:t xml:space="preserve">PLAN RADA 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05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Naziv metodske jedinice za: predavanje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Vjezbe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V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Ostale nastavne sadrzaje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); Planirani oblik provjere znanja (</w:t>
            </w: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Pz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5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Istoriografija i izvori za savremenu istoriju 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Društveno-političke okolnosti u Crnoj Gori i Jugoslaviji krajem osamdesetih godina XX vijeka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Prevrat 1988-1989. godine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Uvođenje višepartijskog sistema i prvi parlamentarni izbori</w:t>
            </w:r>
          </w:p>
        </w:tc>
      </w:tr>
      <w:tr w:rsidR="00052098" w:rsidRPr="00052098" w:rsidTr="008D2C8D">
        <w:trPr>
          <w:cantSplit/>
          <w:trHeight w:val="7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Crna Gora prema političkoj krizi i građanskom ratu u Jugoslaviji 1991-1995. godine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Društveno-političke okolnosti u Crnoj Gori 1991-1995. godine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Politička dešavanja u Crnoj Gori i odnosi u dvočlanoj federaciji 1995-2000. godine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Crnogorsko nacionalno pitanje krajem XX vijeka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Kolokvijum I-na času vježbi.</w:t>
            </w:r>
          </w:p>
        </w:tc>
      </w:tr>
      <w:tr w:rsidR="00052098" w:rsidRPr="00052098" w:rsidTr="008D2C8D">
        <w:trPr>
          <w:cantSplit/>
          <w:trHeight w:val="7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052098" w:rsidRPr="00CE20F3" w:rsidRDefault="00052098" w:rsidP="008D2C8D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Crnogorska politika izlaska iz SRJ od pada Miloševića do proglašenja Ustavne povelje SCG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Pripreme za referendum o nezavisnosti 2003-2006. godine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Referendum 2006. godine i proglašenje nezavisnosti</w:t>
            </w:r>
          </w:p>
        </w:tc>
      </w:tr>
      <w:tr w:rsidR="00052098" w:rsidRPr="00052098" w:rsidTr="008D2C8D">
        <w:trPr>
          <w:cantSplit/>
          <w:trHeight w:val="297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Crnogorsko društvo na početku XXI vijeka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Kolokvijum II-na času vježbi.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Politička misao i ideologije u Crnoj Gori na početku XXI vijeka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Regionalna pozicija i uloga Crne Gore na početku XXI vijeka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Strateški pravci crnogorske državne politike na početku XXI vijeka</w:t>
            </w:r>
          </w:p>
        </w:tc>
      </w:tr>
      <w:tr w:rsidR="00052098" w:rsidRPr="00CE20F3" w:rsidTr="008D2C8D">
        <w:trPr>
          <w:cantSplit/>
          <w:trHeight w:val="150"/>
        </w:trPr>
        <w:tc>
          <w:tcPr>
            <w:tcW w:w="9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5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3" w:type="pct"/>
            <w:gridSpan w:val="2"/>
            <w:tcBorders>
              <w:top w:val="nil"/>
              <w:bottom w:val="nil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052098" w:rsidRPr="00052098" w:rsidTr="008D2C8D">
        <w:trPr>
          <w:cantSplit/>
          <w:trHeight w:val="150"/>
        </w:trPr>
        <w:tc>
          <w:tcPr>
            <w:tcW w:w="9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5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052098" w:rsidRPr="00052098" w:rsidTr="008D2C8D">
        <w:trPr>
          <w:cantSplit/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052098" w:rsidRPr="00CE20F3" w:rsidTr="008D2C8D">
        <w:trPr>
          <w:cantSplit/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 Srijedom od 12 do13sati.</w:t>
            </w:r>
          </w:p>
        </w:tc>
      </w:tr>
      <w:tr w:rsidR="00052098" w:rsidRPr="00CE20F3" w:rsidTr="008D2C8D">
        <w:trPr>
          <w:cantSplit/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052098" w:rsidRPr="00052098" w:rsidTr="008D2C8D">
        <w:trPr>
          <w:cantSplit/>
          <w:trHeight w:val="770"/>
        </w:trPr>
        <w:tc>
          <w:tcPr>
            <w:tcW w:w="183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sz w:val="16"/>
                <w:szCs w:val="16"/>
                <w:u w:val="single"/>
                <w:lang w:val="sv-SE"/>
              </w:rPr>
            </w:pPr>
            <w:r w:rsidRPr="00CE20F3">
              <w:rPr>
                <w:lang w:val="sv-SE"/>
              </w:rPr>
              <w:t xml:space="preserve">               </w:t>
            </w:r>
            <w:r w:rsidRPr="00CE20F3">
              <w:rPr>
                <w:b/>
                <w:sz w:val="20"/>
                <w:szCs w:val="20"/>
                <w:u w:val="single"/>
                <w:lang w:val="sv-SE"/>
              </w:rPr>
              <w:t>Nedjeljno</w:t>
            </w:r>
          </w:p>
          <w:p w:rsidR="00052098" w:rsidRPr="00CE20F3" w:rsidRDefault="00052098" w:rsidP="008D2C8D">
            <w:pPr>
              <w:rPr>
                <w:b/>
                <w:sz w:val="16"/>
                <w:szCs w:val="16"/>
                <w:u w:val="single"/>
                <w:lang w:val="sv-SE"/>
              </w:rPr>
            </w:pPr>
            <w:r w:rsidRPr="00CE20F3">
              <w:rPr>
                <w:b/>
                <w:sz w:val="16"/>
                <w:szCs w:val="16"/>
                <w:u w:val="single"/>
                <w:lang w:val="sv-SE"/>
              </w:rPr>
              <w:t xml:space="preserve">            </w:t>
            </w:r>
          </w:p>
          <w:p w:rsidR="00052098" w:rsidRPr="00CE20F3" w:rsidRDefault="00052098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/>
                <w:sz w:val="16"/>
                <w:szCs w:val="16"/>
                <w:lang w:val="sv-SE"/>
              </w:rPr>
              <w:t xml:space="preserve">          </w:t>
            </w:r>
            <w:r w:rsidRPr="00CE20F3">
              <w:rPr>
                <w:bCs/>
                <w:sz w:val="16"/>
                <w:szCs w:val="16"/>
                <w:lang w:val="sv-SE"/>
              </w:rPr>
              <w:t>3 kredita x 40/30= 4 sata</w:t>
            </w:r>
          </w:p>
          <w:p w:rsidR="00052098" w:rsidRPr="00CE20F3" w:rsidRDefault="00052098" w:rsidP="008D2C8D">
            <w:pPr>
              <w:rPr>
                <w:b/>
                <w:sz w:val="16"/>
                <w:szCs w:val="16"/>
                <w:lang w:val="sv-SE"/>
              </w:rPr>
            </w:pPr>
            <w:r w:rsidRPr="00CE20F3">
              <w:rPr>
                <w:b/>
                <w:sz w:val="16"/>
                <w:szCs w:val="16"/>
                <w:lang w:val="sv-SE"/>
              </w:rPr>
              <w:t>Struktura:</w:t>
            </w:r>
          </w:p>
          <w:p w:rsidR="00052098" w:rsidRPr="00CE20F3" w:rsidRDefault="00052098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2 sata predavanja</w:t>
            </w:r>
          </w:p>
          <w:p w:rsidR="00052098" w:rsidRPr="00CE20F3" w:rsidRDefault="00052098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1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  <w:szCs w:val="16"/>
                <w:lang w:val="sv-SE"/>
              </w:rPr>
              <w:t xml:space="preserve">          1 sat samostalnog rada uključujući konsultacije</w:t>
            </w:r>
            <w:r w:rsidRPr="00CE20F3">
              <w:rPr>
                <w:color w:val="auto"/>
                <w:lang w:val="sv-SE"/>
              </w:rPr>
              <w:t xml:space="preserve">                  </w:t>
            </w:r>
          </w:p>
        </w:tc>
        <w:tc>
          <w:tcPr>
            <w:tcW w:w="316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052098" w:rsidRPr="00CE20F3" w:rsidRDefault="00052098" w:rsidP="008D2C8D">
            <w:pPr>
              <w:rPr>
                <w:bCs/>
                <w:sz w:val="16"/>
                <w:szCs w:val="16"/>
                <w:lang w:val="it-IT"/>
              </w:rPr>
            </w:pPr>
            <w:r w:rsidRPr="00CE20F3">
              <w:rPr>
                <w:b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bCs/>
                <w:sz w:val="16"/>
                <w:szCs w:val="16"/>
                <w:lang w:val="it-IT"/>
              </w:rPr>
              <w:t>Nastava i završni ispit 4x16=64 sata</w:t>
            </w:r>
          </w:p>
          <w:p w:rsidR="00052098" w:rsidRPr="00CE20F3" w:rsidRDefault="00052098" w:rsidP="008D2C8D">
            <w:pPr>
              <w:rPr>
                <w:bCs/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 xml:space="preserve"> Neophodne pripreme prije početka semestra ( administracija,upis,ovjera)</w:t>
            </w:r>
          </w:p>
          <w:p w:rsidR="00052098" w:rsidRPr="00CE20F3" w:rsidRDefault="00052098" w:rsidP="008D2C8D">
            <w:pPr>
              <w:rPr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 xml:space="preserve"> 2 x 4 = 8 sati  </w:t>
            </w:r>
            <w:r w:rsidRPr="00CE20F3">
              <w:rPr>
                <w:b/>
                <w:sz w:val="16"/>
                <w:szCs w:val="16"/>
                <w:lang w:val="it-IT"/>
              </w:rPr>
              <w:t xml:space="preserve">Ukupno opterećenje za predmet </w:t>
            </w:r>
            <w:r w:rsidRPr="00CE20F3">
              <w:rPr>
                <w:b/>
                <w:sz w:val="16"/>
                <w:szCs w:val="16"/>
                <w:u w:val="single"/>
                <w:lang w:val="it-IT"/>
              </w:rPr>
              <w:t>3x30= 90 sati</w:t>
            </w:r>
          </w:p>
          <w:p w:rsidR="00052098" w:rsidRPr="00CE20F3" w:rsidRDefault="00052098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sz w:val="16"/>
                <w:szCs w:val="16"/>
                <w:u w:val="single"/>
                <w:lang w:val="it-IT"/>
              </w:rPr>
              <w:t xml:space="preserve"> </w:t>
            </w:r>
            <w:r w:rsidRPr="00CE20F3">
              <w:rPr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b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za pripremu ispita u popravnom ispitnom roku, uključujući i</w:t>
            </w:r>
          </w:p>
          <w:p w:rsidR="00052098" w:rsidRPr="00CE20F3" w:rsidRDefault="00052098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 xml:space="preserve"> polaganje popravnog ispita od </w:t>
            </w:r>
            <w:r w:rsidRPr="00CE20F3">
              <w:rPr>
                <w:sz w:val="16"/>
                <w:szCs w:val="16"/>
                <w:u w:val="single"/>
                <w:lang w:val="it-IT"/>
              </w:rPr>
              <w:t>0 do 18 sati</w:t>
            </w:r>
            <w:r w:rsidRPr="00CE20F3">
              <w:rPr>
                <w:sz w:val="16"/>
                <w:szCs w:val="16"/>
                <w:lang w:val="it-IT"/>
              </w:rPr>
              <w:t xml:space="preserve">  (preostalo vrijeme od prve dvije     stavke od ukupnog opterećenja za predmet)</w:t>
            </w:r>
          </w:p>
          <w:p w:rsidR="00052098" w:rsidRPr="00CE20F3" w:rsidRDefault="00052098" w:rsidP="008D2C8D">
            <w:pPr>
              <w:rPr>
                <w:b/>
                <w:bCs/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>Struktura opterećenja;</w:t>
            </w:r>
          </w:p>
          <w:p w:rsidR="00052098" w:rsidRPr="00CE20F3" w:rsidRDefault="00052098" w:rsidP="008D2C8D">
            <w:pPr>
              <w:pStyle w:val="BodyText3"/>
              <w:jc w:val="both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  <w:szCs w:val="16"/>
                <w:lang w:val="it-IT"/>
              </w:rPr>
              <w:t>64 sata (nastava) +8 sati (priprema) + 18 sati (dopunski rad)</w:t>
            </w:r>
          </w:p>
        </w:tc>
      </w:tr>
      <w:tr w:rsidR="00052098" w:rsidRPr="00CE20F3" w:rsidTr="008D2C8D">
        <w:trPr>
          <w:cantSplit/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R. Radonjić, Politička misao u Crnoj Gori, Podgorica, 2006.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S. Dragović, Crnogorski ustavi, organizacija i sastav organa vlasti, Podgorica, 1999.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Sto dana koji su promijenili Crnu Goru, Podgorica, 1997.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R. Knežević, Istorija političke kulture u Crnoj Gori, Podgorica, 2007.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B. Đukanović i dr, Nacija i država (istraživanje nacionalne svijesti u Crnoj Gori), Podgorica, 2001.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Ž. Andrijašević, Nacrt za ideologiju jedne vlasti, Bar, 1999.</w:t>
            </w:r>
          </w:p>
          <w:p w:rsidR="00052098" w:rsidRPr="00CE20F3" w:rsidRDefault="0005209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Ž. Andrijašević, Istorija Crne Gore, Beograd, 2015.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V. Goati, Partije Srbije i Crne Gore u političkim borbama od 1990. do 2000, Bar, 2000.</w:t>
            </w:r>
          </w:p>
          <w:p w:rsidR="00052098" w:rsidRPr="00CE20F3" w:rsidRDefault="0005209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Za Crnu Goru, Podgorica, 2012.</w:t>
            </w:r>
          </w:p>
        </w:tc>
      </w:tr>
      <w:tr w:rsidR="00052098" w:rsidRPr="00052098" w:rsidTr="008D2C8D">
        <w:trPr>
          <w:cantSplit/>
          <w:trHeight w:val="40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Dva Kolokvijuma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po 20 poena </w:t>
            </w:r>
            <w:r w:rsidRPr="00CE20F3">
              <w:rPr>
                <w:rFonts w:ascii="Arial" w:hAnsi="Arial"/>
                <w:sz w:val="16"/>
                <w:szCs w:val="16"/>
                <w:lang w:val="hr-HR"/>
              </w:rPr>
              <w:t>(ukupno 40 poena)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;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Seminarski rad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5 poena.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 xml:space="preserve"> Prisustvo predavanjima i učešće u debatama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5 poena. </w:t>
            </w:r>
            <w:r w:rsidRPr="00CE20F3">
              <w:rPr>
                <w:rFonts w:ascii="Arial" w:hAnsi="Arial"/>
                <w:b/>
                <w:sz w:val="16"/>
                <w:szCs w:val="16"/>
                <w:lang w:val="sr-Latn-CS"/>
              </w:rPr>
              <w:t>Završni ispit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(usmeni)</w:t>
            </w:r>
            <w:r w:rsidRPr="00CE20F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052098" w:rsidRPr="00CE20F3" w:rsidRDefault="00052098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 w:rsidRPr="00CE20F3"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 w:rsidRPr="00CE20F3"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052098" w:rsidRPr="00052098" w:rsidTr="008D2C8D">
        <w:trPr>
          <w:trHeight w:val="16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>Ime i prezime nastavnika koji je pripremio podatatke: Prof. dr Živko Andrijašević</w:t>
            </w:r>
          </w:p>
        </w:tc>
      </w:tr>
      <w:tr w:rsidR="00052098" w:rsidRPr="00052098" w:rsidTr="008D2C8D">
        <w:trPr>
          <w:trHeight w:val="16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i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21"/>
        <w:gridCol w:w="1643"/>
        <w:gridCol w:w="203"/>
        <w:gridCol w:w="856"/>
        <w:gridCol w:w="1886"/>
        <w:gridCol w:w="2265"/>
      </w:tblGrid>
      <w:tr w:rsidR="00052098" w:rsidRPr="00CE20F3" w:rsidTr="008D2C8D">
        <w:trPr>
          <w:gridBefore w:val="2"/>
          <w:wBefore w:w="1021" w:type="pct"/>
          <w:trHeight w:val="359"/>
        </w:trPr>
        <w:tc>
          <w:tcPr>
            <w:tcW w:w="1072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 xml:space="preserve">METODOLOGIJA DRUŠTVENIH ISTRAŽIVANJA </w:t>
            </w:r>
          </w:p>
        </w:tc>
      </w:tr>
      <w:tr w:rsidR="00052098" w:rsidRPr="00CE20F3" w:rsidTr="008D2C8D">
        <w:trPr>
          <w:trHeight w:val="291"/>
        </w:trPr>
        <w:tc>
          <w:tcPr>
            <w:tcW w:w="1009" w:type="pct"/>
            <w:tcBorders>
              <w:top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52098" w:rsidRPr="00CE20F3" w:rsidTr="008D2C8D">
        <w:trPr>
          <w:trHeight w:val="162"/>
        </w:trPr>
        <w:tc>
          <w:tcPr>
            <w:tcW w:w="1009" w:type="pct"/>
            <w:vAlign w:val="center"/>
          </w:tcPr>
          <w:p w:rsidR="00052098" w:rsidRPr="00CE20F3" w:rsidRDefault="00052098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Obavezni </w:t>
            </w:r>
          </w:p>
        </w:tc>
        <w:tc>
          <w:tcPr>
            <w:tcW w:w="615" w:type="pct"/>
            <w:gridSpan w:val="2"/>
            <w:vAlign w:val="center"/>
          </w:tcPr>
          <w:p w:rsidR="00052098" w:rsidRPr="00CE20F3" w:rsidRDefault="00052098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ind w:left="12"/>
              <w:rPr>
                <w:b/>
                <w:bCs/>
                <w:i/>
                <w:iCs/>
                <w:sz w:val="28"/>
                <w:szCs w:val="2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3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20F3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</w:tr>
    </w:tbl>
    <w:p w:rsidR="00052098" w:rsidRPr="00CE20F3" w:rsidRDefault="00052098" w:rsidP="00052098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581"/>
        <w:gridCol w:w="364"/>
        <w:gridCol w:w="1257"/>
        <w:gridCol w:w="444"/>
        <w:gridCol w:w="1177"/>
        <w:gridCol w:w="1623"/>
        <w:gridCol w:w="1623"/>
        <w:gridCol w:w="1613"/>
      </w:tblGrid>
      <w:tr w:rsidR="00052098" w:rsidRPr="00052098" w:rsidTr="008D2C8D">
        <w:trPr>
          <w:trHeight w:val="2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Istorija, master</w:t>
            </w:r>
          </w:p>
        </w:tc>
      </w:tr>
      <w:tr w:rsidR="00052098" w:rsidRPr="00052098" w:rsidTr="008D2C8D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 </w:t>
            </w:r>
            <w:r w:rsidRPr="00CE20F3">
              <w:rPr>
                <w:b/>
                <w:bCs/>
                <w:i/>
                <w:iCs/>
                <w:color w:val="auto"/>
                <w:sz w:val="22"/>
                <w:szCs w:val="22"/>
              </w:rPr>
              <w:t>Nema uslova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   </w:t>
            </w:r>
          </w:p>
        </w:tc>
      </w:tr>
      <w:tr w:rsidR="00052098" w:rsidRPr="00052098" w:rsidTr="008D2C8D">
        <w:trPr>
          <w:trHeight w:val="41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</w:p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 izučavanja predmeta je temeljno i stručno znanje o metodu i metodologiji istorijskih istražvanja  . </w:t>
            </w:r>
          </w:p>
        </w:tc>
      </w:tr>
      <w:tr w:rsidR="00052098" w:rsidRPr="00052098" w:rsidTr="008D2C8D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lang w:val="sr-Latn-CS"/>
              </w:rPr>
              <w:t>Prof. Dr Šerbo Rastoder ; Mr Novak Adžić</w:t>
            </w:r>
          </w:p>
        </w:tc>
      </w:tr>
      <w:tr w:rsidR="00052098" w:rsidRPr="00CE20F3" w:rsidTr="008D2C8D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sl-SI"/>
              </w:rPr>
              <w:t>Predavanja, vježbe, seminarski radovi, konsultacije, debate</w:t>
            </w:r>
            <w:r w:rsidRPr="00CE20F3">
              <w:rPr>
                <w:rFonts w:ascii="Times New Roman" w:hAnsi="Times New Roman"/>
                <w:bCs/>
                <w:i/>
                <w:iCs/>
                <w:color w:val="auto"/>
                <w:szCs w:val="20"/>
              </w:rPr>
              <w:t xml:space="preserve"> , demonstracije, prezentacije</w:t>
            </w:r>
          </w:p>
        </w:tc>
      </w:tr>
      <w:tr w:rsidR="00052098" w:rsidRPr="00CE20F3" w:rsidTr="008D2C8D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Heading3"/>
              <w:spacing w:before="0" w:after="0"/>
              <w:rPr>
                <w:rFonts w:cs="Arial"/>
                <w:sz w:val="24"/>
                <w:szCs w:val="16"/>
                <w:lang w:val="sl-SI"/>
              </w:rPr>
            </w:pPr>
            <w:r w:rsidRPr="00CE20F3"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   Planirani oblik  provjere znanja(PZ: 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 w:rsidRPr="00CE20F3"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Cs/>
                <w:color w:val="auto"/>
                <w:sz w:val="20"/>
                <w:szCs w:val="20"/>
              </w:rPr>
            </w:pPr>
            <w:r w:rsidRPr="00CE20F3">
              <w:rPr>
                <w:bCs/>
                <w:color w:val="auto"/>
                <w:sz w:val="20"/>
                <w:szCs w:val="20"/>
              </w:rPr>
              <w:t xml:space="preserve">Osnovni pojmovi metodologije istorije . 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Istorija kao nauka . Problemi i metode istorijske nauke .Šta je metod?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Razvoj prakse istorijskih istraživanja i razvoj razmišljanja o toj praksi .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jc w:val="both"/>
              <w:rPr>
                <w:bCs/>
                <w:color w:val="auto"/>
                <w:sz w:val="20"/>
                <w:szCs w:val="20"/>
              </w:rPr>
            </w:pPr>
            <w:r w:rsidRPr="00CE20F3">
              <w:rPr>
                <w:bCs/>
                <w:color w:val="auto"/>
                <w:sz w:val="20"/>
                <w:szCs w:val="20"/>
              </w:rPr>
              <w:t>Ciljevi  istoriografije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Problem podjele istorije. Podjela istorije po problematici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Periodizacija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Podjela istorije sa gledišta prostora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Ist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sl-SI"/>
              </w:rPr>
              <w:t>orijski izvori .Vrste istorijskih izvora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>Spoljašnja kritika istorijskih izvora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>Unutrašnja kritika istorijskih izvora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>Utvrđivanje međusobne zavisnosti izvora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460EB8" w:rsidRDefault="00052098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Recenzija i edicija istorijskih izvora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>Objašnjenje , konstrukcija , sinteza .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Ekspozicija.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Istorija i druge društvene nauke</w:t>
            </w:r>
          </w:p>
        </w:tc>
      </w:tr>
      <w:tr w:rsidR="00052098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052098" w:rsidRPr="00052098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052098" w:rsidRPr="00052098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b/>
                <w:bCs/>
                <w:color w:val="auto"/>
                <w:sz w:val="18"/>
                <w:szCs w:val="18"/>
                <w:lang w:val="sl-SI"/>
              </w:rPr>
              <w:t>U toku trajanja nastave student je du</w:t>
            </w:r>
            <w:r w:rsidRPr="00CE20F3">
              <w:rPr>
                <w:rFonts w:cs="Arial"/>
                <w:b/>
                <w:bCs/>
                <w:color w:val="auto"/>
                <w:sz w:val="18"/>
                <w:szCs w:val="18"/>
              </w:rPr>
              <w:t>žan da napiše najmanje dva prikaza na djela iz savremene istoriografije , pripremi bar jednu demo  nstraciju za ostale postdiplomce .</w:t>
            </w:r>
          </w:p>
        </w:tc>
      </w:tr>
      <w:tr w:rsidR="00052098" w:rsidRPr="00052098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16"/>
                <w:lang w:val="pl-PL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Konsultacije: </w:t>
            </w:r>
            <w:r w:rsidRPr="00CE20F3">
              <w:rPr>
                <w:rFonts w:cs="Arial"/>
                <w:b/>
                <w:bCs/>
                <w:color w:val="auto"/>
                <w:szCs w:val="20"/>
                <w:lang w:val="sl-SI"/>
              </w:rPr>
              <w:t>srijedom i četvrtkom od 15-17 h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.Email </w:t>
            </w:r>
            <w:hyperlink r:id="rId12" w:history="1"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  <w:lang w:val="sl-SI"/>
                </w:rPr>
                <w:t>–serbor</w:t>
              </w:r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</w:rPr>
                <w:t>@cg.yu</w:t>
              </w:r>
            </w:hyperlink>
            <w:r w:rsidRPr="00CE20F3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052098" w:rsidRPr="00CE20F3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098" w:rsidRPr="00CE20F3" w:rsidRDefault="00052098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052098" w:rsidRPr="00052098" w:rsidTr="008D2C8D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</w:rPr>
            </w:pP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6 kredita x 40/ 30 = 8 sati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Struktura: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2 sata predavanja</w:t>
            </w:r>
          </w:p>
          <w:p w:rsidR="00052098" w:rsidRPr="00CE20F3" w:rsidRDefault="00052098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vježbi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color w:val="auto"/>
                <w:sz w:val="16"/>
              </w:rPr>
              <w:t>5 sati minuta samostalnog rada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2098" w:rsidRPr="00CE20F3" w:rsidRDefault="00052098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U semestru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(8 sati)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128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(8 sati)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2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48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 240 sati)</w:t>
            </w:r>
          </w:p>
          <w:p w:rsidR="00052098" w:rsidRPr="00CE20F3" w:rsidRDefault="00052098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52098" w:rsidRPr="00CE20F3" w:rsidRDefault="00052098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  <w:sz w:val="14"/>
              </w:rPr>
              <w:t>128sati (Nastava)+16 sati.(Priprema)+36 sati (Dopunski rad)</w:t>
            </w:r>
          </w:p>
        </w:tc>
      </w:tr>
      <w:tr w:rsidR="00052098" w:rsidRPr="00CE20F3" w:rsidTr="008D2C8D">
        <w:trPr>
          <w:cantSplit/>
          <w:trHeight w:val="19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Posebne naznake za predmet:</w:t>
            </w:r>
          </w:p>
        </w:tc>
      </w:tr>
      <w:tr w:rsidR="00052098" w:rsidRPr="00052098" w:rsidTr="008D2C8D">
        <w:trPr>
          <w:cantSplit/>
          <w:trHeight w:val="59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52098" w:rsidRPr="00CE20F3" w:rsidRDefault="00052098" w:rsidP="008D2C8D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</w:p>
          <w:p w:rsidR="00052098" w:rsidRPr="00CE20F3" w:rsidRDefault="00052098" w:rsidP="008D2C8D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Ispit se polaže pismeno i usmeno na kraju semestra. Seminarski radovi (prikazi)  i demonstracije po 15 bodova, redovnost na   konsultcijama, predavanjim i vježbama 6 bodova . Da bi student stekao pravo polaganja usmenog ispita mora sakupiti najmanje 30 bodova u semestru .</w:t>
            </w:r>
          </w:p>
        </w:tc>
      </w:tr>
      <w:tr w:rsidR="00052098" w:rsidRPr="00BD57C4" w:rsidTr="008D2C8D">
        <w:trPr>
          <w:trHeight w:val="3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098" w:rsidRPr="00CE20F3" w:rsidRDefault="00052098" w:rsidP="008D2C8D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Literatura: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Mirjana Gross,Historijska znanost, Zagreb,  1976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Mirjana Gros , Suvremena historiografija , Korijeni , postignuća , traganja, Novi Liber , Zagreb,  2001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  <w:lang w:val="fi-FI"/>
              </w:rPr>
            </w:pPr>
            <w:hyperlink r:id="rId13" w:tgtFrame="_self" w:history="1">
              <w:r w:rsidRPr="00CE20F3">
                <w:rPr>
                  <w:rStyle w:val="Hyperlink"/>
                  <w:rFonts w:ascii="Arial" w:eastAsiaTheme="minorEastAsia" w:hAnsi="Arial" w:cs="Arial"/>
                  <w:color w:val="auto"/>
                  <w:sz w:val="16"/>
                  <w:szCs w:val="16"/>
                  <w:lang w:val="fi-FI"/>
                </w:rPr>
                <w:t>Ćelstali Knut</w:t>
              </w:r>
            </w:hyperlink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fi-FI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  <w:lang w:val="fi-FI"/>
              </w:rPr>
              <w:t>Prošlost nije više što je nekad bila, Uvod u istoriografiju, Geopoetika , Beograd 2004.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Džon Toš, U traganju za istorijom, Clio,Beograd 2008.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pl-PL"/>
              </w:rPr>
              <w:t>Bogo Grafenauer,Struktura in tehnika zgodovinske vede, Ljubljana 1972.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Sima Ćirković,Uvod u istorijske studije (autorizovana skripta)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de-DE"/>
              </w:rPr>
              <w:t>Miomir Dašić, Uvod u istoriju, Titograd,  1988</w:t>
            </w:r>
          </w:p>
          <w:p w:rsidR="00052098" w:rsidRPr="00CE20F3" w:rsidRDefault="00052098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de-DE"/>
              </w:rPr>
              <w:t>Zdravko Deletić, Maetodika naučnog rada u istoriografiji, Priština, 2000.</w:t>
            </w:r>
          </w:p>
        </w:tc>
      </w:tr>
      <w:tr w:rsidR="00052098" w:rsidRPr="00CE20F3" w:rsidTr="008D2C8D">
        <w:trPr>
          <w:cantSplit/>
          <w:trHeight w:val="137"/>
        </w:trPr>
        <w:tc>
          <w:tcPr>
            <w:tcW w:w="84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</w:tr>
      <w:tr w:rsidR="00052098" w:rsidRPr="00CE20F3" w:rsidTr="008D2C8D">
        <w:trPr>
          <w:cantSplit/>
          <w:trHeight w:val="70"/>
        </w:trPr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98" w:rsidRPr="00CE20F3" w:rsidRDefault="00052098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Broj poena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:rsidR="00052098" w:rsidRPr="00CE20F3" w:rsidRDefault="00052098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51-61</w:t>
            </w:r>
          </w:p>
        </w:tc>
      </w:tr>
    </w:tbl>
    <w:p w:rsidR="00052098" w:rsidRPr="00CE20F3" w:rsidRDefault="00052098" w:rsidP="00052098">
      <w:pPr>
        <w:jc w:val="both"/>
        <w:rPr>
          <w:rFonts w:eastAsia="SimSun"/>
          <w:b/>
          <w:sz w:val="20"/>
          <w:szCs w:val="20"/>
          <w:lang w:val="sr-Latn-CS" w:eastAsia="zh-CN"/>
        </w:rPr>
      </w:pPr>
      <w:r w:rsidRPr="00CE20F3">
        <w:rPr>
          <w:rFonts w:eastAsia="SimSun"/>
          <w:b/>
          <w:sz w:val="20"/>
          <w:szCs w:val="20"/>
          <w:lang w:val="sr-Latn-CS" w:eastAsia="zh-CN"/>
        </w:rPr>
        <w:t>NASTAVNI PROGRAMI ZA PREDMETE FRANCUSKI JEZIK 1/2/3/4/5/6/7/8/9 (DRUGI STRANI JEZIK)</w:t>
      </w:r>
    </w:p>
    <w:p w:rsidR="00052098" w:rsidRPr="00CE20F3" w:rsidRDefault="00052098" w:rsidP="00052098">
      <w:pPr>
        <w:jc w:val="both"/>
        <w:rPr>
          <w:rFonts w:eastAsia="SimSun"/>
          <w:b/>
          <w:sz w:val="20"/>
          <w:szCs w:val="20"/>
          <w:lang w:val="sr-Latn-CS" w:eastAsia="zh-CN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4082"/>
      </w:tblGrid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b/>
                <w:sz w:val="20"/>
                <w:szCs w:val="20"/>
                <w:lang w:val="it-IT" w:eastAsia="zh-CN"/>
              </w:rPr>
              <w:t>Naziv predmeta</w:t>
            </w:r>
            <w:r w:rsidRPr="00CE20F3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: </w:t>
            </w:r>
            <w:r w:rsidRPr="00CE20F3">
              <w:rPr>
                <w:rFonts w:eastAsia="SimSun"/>
                <w:b/>
                <w:bCs/>
                <w:sz w:val="20"/>
                <w:szCs w:val="20"/>
                <w:lang w:val="sr-Latn-CS" w:eastAsia="zh-CN"/>
              </w:rPr>
              <w:t>Francuski jezik 1 (drugi strani jezik)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Statuspredmeta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BrojECTSkredita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Fond</w:t>
            </w:r>
            <w:r w:rsidRPr="00CE20F3">
              <w:rPr>
                <w:rFonts w:eastAsia="SimSun"/>
                <w:b/>
                <w:sz w:val="18"/>
                <w:szCs w:val="18"/>
                <w:lang w:val="sr-Latn-CS" w:eastAsia="zh-CN"/>
              </w:rPr>
              <w:t xml:space="preserve"> č</w:t>
            </w: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asova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tabs>
                <w:tab w:val="center" w:pos="711"/>
              </w:tabs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Obavezni izborni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Studijski program: 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Ciljevi izučavanja predmeta: </w:t>
            </w:r>
            <w:r w:rsidRPr="00CE20F3">
              <w:rPr>
                <w:rFonts w:eastAsia="SimSun"/>
                <w:sz w:val="18"/>
                <w:szCs w:val="18"/>
                <w:lang w:val="en-GB" w:eastAsia="zh-CN"/>
              </w:rPr>
              <w:t>Ovladavanje gramatičkim strukturama i jezičkim vještinama (slušanje, govor, pisanje, čitanje) i aktivno služenje jezikom u svakodnevnim situacijama.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Se présenter – présenter une personne ; Conjugaison du présent : être, s’appeler, avoir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Articles définis et indéfinis. Demander/donner des informations personnelles.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Le présent des verbes en –er ; adjectifs de nationalité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Prépositions devant les noms géographiques. Parler de sa ville.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Négation; Interrogation; Nombres.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Verbes : aller ; faire ; venir ; prendre, descendre. Comprendre/indiquer un itinéraire.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KOLOKVIJUM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Adjectifs démonstratifs. Parler de ses activités. Ecrire une carte postale.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Pronoms toniques. Parler de ses goûts et de sa profession.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Verbes : pouvoir, vouloir, devoir. Fixer un rendez-vous. Inviter.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Impératif. Donner des instructions.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KOLOKVIJUM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Verbes pronominaux. Parler de ses habitudes. Demander/indiquer l’heure.</w:t>
            </w:r>
          </w:p>
          <w:p w:rsidR="00052098" w:rsidRPr="00CE20F3" w:rsidRDefault="00052098" w:rsidP="008D2C8D">
            <w:pPr>
              <w:numPr>
                <w:ilvl w:val="0"/>
                <w:numId w:val="137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Expressions de temps.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460EB8" w:rsidRDefault="00052098" w:rsidP="008D2C8D">
            <w:p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Ishodi:</w:t>
            </w: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052098" w:rsidRPr="00460EB8" w:rsidRDefault="00052098" w:rsidP="008D2C8D">
            <w:pPr>
              <w:numPr>
                <w:ilvl w:val="0"/>
                <w:numId w:val="138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sz w:val="18"/>
                <w:szCs w:val="18"/>
                <w:lang w:val="it-IT" w:eastAsia="zh-CN"/>
              </w:rPr>
              <w:t>Upotrebljava jednostavne fraze i rečenice za predstavljanje i opisivanje svakodnevnih radnji i navika.</w:t>
            </w:r>
          </w:p>
          <w:p w:rsidR="00052098" w:rsidRPr="00460EB8" w:rsidRDefault="00052098" w:rsidP="008D2C8D">
            <w:pPr>
              <w:numPr>
                <w:ilvl w:val="0"/>
                <w:numId w:val="138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sz w:val="18"/>
                <w:szCs w:val="18"/>
                <w:lang w:val="it-IT" w:eastAsia="zh-CN"/>
              </w:rPr>
              <w:t>Čita i razumije kraće i jednostavnije tekstove, piše kratke poruke, pozivnice, razglednice.</w:t>
            </w:r>
          </w:p>
          <w:p w:rsidR="00052098" w:rsidRPr="00460EB8" w:rsidRDefault="00052098" w:rsidP="008D2C8D">
            <w:pPr>
              <w:numPr>
                <w:ilvl w:val="0"/>
                <w:numId w:val="138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sz w:val="18"/>
                <w:szCs w:val="18"/>
                <w:lang w:val="it-IT" w:eastAsia="zh-CN"/>
              </w:rPr>
              <w:t>Ostvari jednostavniju konverzaciju vezanu za svakodnevne teme.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Opterećenje studenta: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iCs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fr-FR" w:eastAsia="zh-CN"/>
              </w:rPr>
              <w:t>Literatura: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 xml:space="preserve">Hugot, C. (Ed.). (2006). </w:t>
            </w:r>
            <w:r w:rsidRPr="00CE20F3">
              <w:rPr>
                <w:rFonts w:eastAsia="SimSun"/>
                <w:bCs/>
                <w:i/>
                <w:iCs/>
                <w:sz w:val="18"/>
                <w:szCs w:val="18"/>
                <w:lang w:val="fr-FR" w:eastAsia="zh-CN"/>
              </w:rPr>
              <w:t>Alter ego 1: méthode de Français. A1 [...]: Livre de l’élève [...]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 xml:space="preserve">. Paris: Hachette. Jennepin, Y. D. (2005). </w:t>
            </w:r>
            <w:r w:rsidRPr="00CE20F3">
              <w:rPr>
                <w:rFonts w:eastAsia="SimSun"/>
                <w:bCs/>
                <w:i/>
                <w:iCs/>
                <w:sz w:val="18"/>
                <w:szCs w:val="18"/>
                <w:lang w:val="fr-FR" w:eastAsia="zh-CN"/>
              </w:rPr>
              <w:t>Nouvelle Grammaire Du Français: Cours De Civilisation Francaise De La Sorbonne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 xml:space="preserve">. Hachette. Gregoire. (2013). </w:t>
            </w:r>
            <w:r w:rsidRPr="00CE20F3">
              <w:rPr>
                <w:rFonts w:eastAsia="SimSun"/>
                <w:bCs/>
                <w:i/>
                <w:iCs/>
                <w:sz w:val="18"/>
                <w:szCs w:val="18"/>
                <w:lang w:val="fr-FR" w:eastAsia="zh-CN"/>
              </w:rPr>
              <w:t>Grammaire Progressive Du Francais - Nouvelle Edition: Livre Intermediaire 3e Edition + Cd-audio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>. Paris: Clé International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 xml:space="preserve">Oblici provjere znanja i ocjenjivanje: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Kolokvijumi – 40 poena; prisustvo i aktivnost -10 poena;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 xml:space="preserve">završni ispit - 50 poena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it-IT" w:eastAsia="zh-CN"/>
              </w:rPr>
              <w:t xml:space="preserve">Ime i prezime nastavnika i saradnika: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dr Olivera Vušović</w:t>
            </w:r>
          </w:p>
        </w:tc>
      </w:tr>
    </w:tbl>
    <w:p w:rsidR="00052098" w:rsidRPr="00CE20F3" w:rsidRDefault="00052098" w:rsidP="00052098">
      <w:pPr>
        <w:tabs>
          <w:tab w:val="left" w:pos="2820"/>
        </w:tabs>
        <w:jc w:val="both"/>
        <w:rPr>
          <w:sz w:val="20"/>
          <w:szCs w:val="20"/>
          <w:lang w:val="sr-Cyrl-CS"/>
        </w:rPr>
      </w:pPr>
    </w:p>
    <w:p w:rsidR="00052098" w:rsidRPr="00CE20F3" w:rsidRDefault="00052098" w:rsidP="00052098">
      <w:pPr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br w:type="page"/>
      </w:r>
    </w:p>
    <w:p w:rsidR="00052098" w:rsidRPr="00CE20F3" w:rsidRDefault="00052098" w:rsidP="00052098">
      <w:pPr>
        <w:tabs>
          <w:tab w:val="left" w:pos="2820"/>
        </w:tabs>
        <w:jc w:val="both"/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tab/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4082"/>
      </w:tblGrid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b/>
                <w:sz w:val="20"/>
                <w:szCs w:val="20"/>
                <w:lang w:val="it-IT" w:eastAsia="zh-CN"/>
              </w:rPr>
              <w:t xml:space="preserve">Naziv predmeta: </w:t>
            </w:r>
            <w:r w:rsidRPr="00CE20F3">
              <w:rPr>
                <w:rFonts w:eastAsia="SimSun"/>
                <w:b/>
                <w:bCs/>
                <w:sz w:val="20"/>
                <w:szCs w:val="20"/>
                <w:lang w:val="sr-Latn-CS" w:eastAsia="zh-CN"/>
              </w:rPr>
              <w:t>Francuski jezik 2 (drugi strani jezik)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tabs>
                <w:tab w:val="center" w:pos="711"/>
              </w:tabs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Obavezni izborni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Studijski program: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sr-Latn-CS" w:eastAsia="zh-CN"/>
              </w:rPr>
              <w:t>Engleski/italijanski/ruski/njemačk, jezik i književnost;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CE20F3">
              <w:rPr>
                <w:rFonts w:eastAsia="SimSun"/>
                <w:sz w:val="18"/>
                <w:szCs w:val="18"/>
                <w:lang w:val="en-GB" w:eastAsia="zh-CN"/>
              </w:rPr>
              <w:t>Ovladavanje gramatičkim strukturama i jezičkim vještinama (slušanje, govor, pisanje, čitanje) i aktivno služenje jezikom u svakodnevnim situacijama.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Upoznavanje studenata sa programom, načinom rada i provjerama znanja.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Adjectifs possessifs. Parler de sa famille.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Futur proche. Appeler/Répondre au téléphone.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Passé composé (I) : morphologie.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Passé composé (II). Raconter des événements passés.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Parler de la météo et des saisons.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Caractériser et présenter un lieu. Pronom y pour le lieu.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KOLOKVIJUM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Futur simple. Comprendre un programme de visite.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 xml:space="preserve">Article partitif. Quantité négative pas de.  Parler de la consommation alimentaire. 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Décrire une tenue vestimentaire. Demander/indiquer la taille, la pointure.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Choisir un cadeau pour quelqu’un. Caractériser un objet.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KOLOKVIJUM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Faire des achats. Caractériser les aliments. Pronom en.</w:t>
            </w:r>
          </w:p>
          <w:p w:rsidR="00052098" w:rsidRPr="00CE20F3" w:rsidRDefault="00052098" w:rsidP="008D2C8D">
            <w:pPr>
              <w:numPr>
                <w:ilvl w:val="0"/>
                <w:numId w:val="139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Proposer une sortie. Faire une réservation.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460EB8" w:rsidRDefault="00052098" w:rsidP="008D2C8D">
            <w:p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Ishodi:</w:t>
            </w: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052098" w:rsidRPr="00460EB8" w:rsidRDefault="00052098" w:rsidP="008D2C8D">
            <w:pPr>
              <w:numPr>
                <w:ilvl w:val="0"/>
                <w:numId w:val="140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sz w:val="18"/>
                <w:szCs w:val="18"/>
                <w:lang w:val="it-IT" w:eastAsia="zh-CN"/>
              </w:rPr>
              <w:t>Razumije jednostavnu svakodnevnu komunikaciju (telefonske razgovore, kratke intervjue, vremensku prognozu, najave događaja, brošure).</w:t>
            </w:r>
          </w:p>
          <w:p w:rsidR="00052098" w:rsidRPr="00460EB8" w:rsidRDefault="00052098" w:rsidP="008D2C8D">
            <w:pPr>
              <w:numPr>
                <w:ilvl w:val="0"/>
                <w:numId w:val="140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sz w:val="18"/>
                <w:szCs w:val="18"/>
                <w:lang w:val="it-IT" w:eastAsia="zh-CN"/>
              </w:rPr>
              <w:t>Ostvaruje jednostavnu konverzaciju u situacijama iz svakodnevnog života (restoran, prodavnica, bioskop).</w:t>
            </w:r>
          </w:p>
          <w:p w:rsidR="00052098" w:rsidRPr="00460EB8" w:rsidRDefault="00052098" w:rsidP="008D2C8D">
            <w:pPr>
              <w:numPr>
                <w:ilvl w:val="0"/>
                <w:numId w:val="140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sz w:val="18"/>
                <w:szCs w:val="18"/>
                <w:lang w:val="it-IT" w:eastAsia="zh-CN"/>
              </w:rPr>
              <w:t>Piše kratke tekstove jednostavnim rečenicama, primjenjujući stečene leksičke i gramatičke strukture u novim situacijama.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Opterećenje studenta: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iCs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fr-FR" w:eastAsia="zh-CN"/>
              </w:rPr>
              <w:t xml:space="preserve">Literatura: 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 xml:space="preserve">Hugot, C. (Ed.). (2006). </w:t>
            </w:r>
            <w:r w:rsidRPr="00CE20F3">
              <w:rPr>
                <w:rFonts w:eastAsia="SimSun"/>
                <w:bCs/>
                <w:i/>
                <w:iCs/>
                <w:sz w:val="18"/>
                <w:szCs w:val="18"/>
                <w:lang w:val="fr-FR" w:eastAsia="zh-CN"/>
              </w:rPr>
              <w:t>Alter ego 1: méthode de Français. A1 [...]: Livre de l’élève [...]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 xml:space="preserve">. Paris: Hachette. Jennepin, Y. D. (2005). </w:t>
            </w:r>
            <w:r w:rsidRPr="00CE20F3">
              <w:rPr>
                <w:rFonts w:eastAsia="SimSun"/>
                <w:bCs/>
                <w:i/>
                <w:iCs/>
                <w:sz w:val="18"/>
                <w:szCs w:val="18"/>
                <w:lang w:val="fr-FR" w:eastAsia="zh-CN"/>
              </w:rPr>
              <w:t>Nouvelle Grammaire Du Français: Cours De Civilisation Francaise De La Sorbonne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 xml:space="preserve">. Hachette. Gregoire. (2013). </w:t>
            </w:r>
            <w:r w:rsidRPr="00CE20F3">
              <w:rPr>
                <w:rFonts w:eastAsia="SimSun"/>
                <w:bCs/>
                <w:i/>
                <w:iCs/>
                <w:sz w:val="18"/>
                <w:szCs w:val="18"/>
                <w:lang w:val="fr-FR" w:eastAsia="zh-CN"/>
              </w:rPr>
              <w:t>Grammaire Progressive Du Francais - Nouvelle Edition: Livre Intermediaire 3e Edition + Cd-audio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fr-FR" w:eastAsia="zh-CN"/>
              </w:rPr>
              <w:t>. Paris: Clé International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 xml:space="preserve">Oblici provjere znanja i ocjenjivanje: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kolokvijumi - 40 poena; prisustvo i aktivnost -10 poena;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 xml:space="preserve">završni ispit - 50 poena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it-IT" w:eastAsia="zh-CN"/>
              </w:rPr>
              <w:t xml:space="preserve">Ime i prezime nastavnika i saradnika: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dr Olivera Vušović</w:t>
            </w:r>
          </w:p>
        </w:tc>
      </w:tr>
    </w:tbl>
    <w:p w:rsidR="00052098" w:rsidRPr="00CE20F3" w:rsidRDefault="00052098" w:rsidP="00052098">
      <w:pPr>
        <w:tabs>
          <w:tab w:val="left" w:pos="2820"/>
        </w:tabs>
        <w:jc w:val="both"/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tab/>
      </w:r>
    </w:p>
    <w:p w:rsidR="00052098" w:rsidRPr="00CE20F3" w:rsidRDefault="00052098" w:rsidP="00052098">
      <w:pPr>
        <w:rPr>
          <w:rFonts w:eastAsia="SimSun"/>
          <w:b/>
          <w:sz w:val="20"/>
          <w:szCs w:val="20"/>
          <w:lang w:val="sr-Latn-CS" w:eastAsia="zh-CN"/>
        </w:rPr>
      </w:pPr>
      <w:r w:rsidRPr="00CE20F3">
        <w:rPr>
          <w:rFonts w:eastAsia="SimSun"/>
          <w:b/>
          <w:sz w:val="20"/>
          <w:szCs w:val="20"/>
          <w:lang w:val="sr-Latn-CS" w:eastAsia="zh-CN"/>
        </w:rPr>
        <w:br w:type="page"/>
      </w:r>
    </w:p>
    <w:p w:rsidR="00052098" w:rsidRPr="00CE20F3" w:rsidRDefault="00052098" w:rsidP="00052098">
      <w:pPr>
        <w:jc w:val="both"/>
        <w:rPr>
          <w:rFonts w:eastAsia="SimSun"/>
          <w:b/>
          <w:sz w:val="20"/>
          <w:szCs w:val="20"/>
          <w:lang w:val="sr-Latn-CS" w:eastAsia="zh-CN"/>
        </w:rPr>
      </w:pPr>
    </w:p>
    <w:p w:rsidR="00052098" w:rsidRPr="00CE20F3" w:rsidRDefault="00052098" w:rsidP="00052098">
      <w:pPr>
        <w:rPr>
          <w:sz w:val="20"/>
          <w:szCs w:val="20"/>
          <w:lang w:val="it-IT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4082"/>
      </w:tblGrid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b/>
                <w:sz w:val="20"/>
                <w:szCs w:val="20"/>
                <w:lang w:val="it-IT" w:eastAsia="zh-CN"/>
              </w:rPr>
              <w:t xml:space="preserve">Naziv predmeta: </w:t>
            </w:r>
            <w:r w:rsidRPr="00CE20F3">
              <w:rPr>
                <w:rFonts w:eastAsia="SimSun"/>
                <w:b/>
                <w:bCs/>
                <w:sz w:val="20"/>
                <w:szCs w:val="20"/>
                <w:lang w:val="sr-Latn-CS" w:eastAsia="zh-CN"/>
              </w:rPr>
              <w:t>Francuski jezik 3 (drugi strani jezik)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tabs>
                <w:tab w:val="center" w:pos="711"/>
              </w:tabs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Obavezni izborni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III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i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Studijski program: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Ciljevi izučavanja predmeta: </w:t>
            </w:r>
            <w:r w:rsidRPr="00CE20F3">
              <w:rPr>
                <w:rFonts w:eastAsia="Calibri"/>
                <w:sz w:val="18"/>
                <w:szCs w:val="18"/>
              </w:rPr>
              <w:t>Osposobljavanje studenata da ovladaju elementarnim morfosintaksičkim i fonetskim strukturama francuskog jezika; osposobljavanje studenata da kroz praktična vježbanja usvoje automatizme pravilnog izgovora i izražavanja elementarnih morfosintaksičkih struktura jezika.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Pronoms compléments directs; Pronoms compléments indirects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Donner des instructions; Propositions complétives: penser que, croire que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Imparfait: formation, emploi; Emploi du passé composé et de l' imparfait dans le récit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Raconter les moments d' une vie; Expression de la durée dans le passé;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Révision des temps: présent, futur proche, futur simple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Déroulement de l'action: d'abord, ensuite, puis, alors, tout à coup, enfin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Passé récent et présent progressif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Kolokvijum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Comparatif et superlatif ; Constructions comparatives et superlatives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Restriction: ne...que/Exprimer la ressemblance ou la différence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Proposition conditionnelle/ réelle; Exprimer la supposition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Adverbes: formation et place ; Caractériser une action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Interdire/Autoriser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Pronoms relatifs simples/ qui, que, où, dont</w:t>
            </w:r>
          </w:p>
          <w:p w:rsidR="00052098" w:rsidRPr="00CE20F3" w:rsidRDefault="00052098" w:rsidP="008D2C8D">
            <w:pPr>
              <w:numPr>
                <w:ilvl w:val="0"/>
                <w:numId w:val="141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Propositions relatives explicatives et présentatives; Exprimer des sentiments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460EB8" w:rsidRDefault="00052098" w:rsidP="008D2C8D">
            <w:p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Ishodi:</w:t>
            </w: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8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Razumije svakodnevnu jednostavnu komunikaciju na standardnom francuskom jeziku, kao i da prepozna okolnosti sporazumijevanja i raspoloženja govornika.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8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Ostvari jednostavnu konverzaciju u situacijama iz svakodnevnog života pravilnim korišćenjem    odgovarajućih jezičkih sredstava.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8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Razumije suštinu i pojedine informacije u različitim vrstama tekstova na standardnom jeziku.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8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Shvati značenje nepoznatih riječi koristeći kontekst i uočava veze između djelova teksta.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8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Piše kratke tekstove jednostavnim rečenicama, primjenjujući gramatička pravila i vokabular u novom leksičkom okruženju, odnosno vodi prepisku (poruka, pismo) o poznatim temama.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Opterećenje studenta: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iCs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 xml:space="preserve">Literatura: </w:t>
            </w:r>
            <w:r w:rsidRPr="00CE20F3">
              <w:rPr>
                <w:rFonts w:eastAsia="Calibri"/>
                <w:sz w:val="18"/>
                <w:szCs w:val="18"/>
              </w:rPr>
              <w:t xml:space="preserve">J.Girardet, J.Pécheur, </w:t>
            </w:r>
            <w:r w:rsidRPr="00CE20F3">
              <w:rPr>
                <w:rFonts w:eastAsia="Calibri"/>
                <w:i/>
                <w:sz w:val="18"/>
                <w:szCs w:val="18"/>
              </w:rPr>
              <w:t>Alter Ego 2, méthode de français</w:t>
            </w:r>
            <w:r w:rsidRPr="00CE20F3">
              <w:rPr>
                <w:rFonts w:eastAsia="Calibri"/>
                <w:sz w:val="18"/>
                <w:szCs w:val="18"/>
              </w:rPr>
              <w:t xml:space="preserve"> (Hachette); Papić, M. </w:t>
            </w:r>
            <w:r w:rsidRPr="00CE20F3">
              <w:rPr>
                <w:rFonts w:eastAsia="Calibri"/>
                <w:i/>
                <w:sz w:val="18"/>
                <w:szCs w:val="18"/>
              </w:rPr>
              <w:t>Gramatika francuskog jezika,</w:t>
            </w:r>
            <w:r w:rsidRPr="00CE20F3">
              <w:rPr>
                <w:rFonts w:eastAsia="Calibri"/>
                <w:sz w:val="18"/>
                <w:szCs w:val="18"/>
              </w:rPr>
              <w:t xml:space="preserve"> Beograd, 1984; Y.Delatour, D.Jennepin, M.Leon-Dufour, A.Mattle Yeganeh, </w:t>
            </w:r>
            <w:r w:rsidRPr="00CE20F3">
              <w:rPr>
                <w:rFonts w:eastAsia="Calibri"/>
                <w:i/>
                <w:sz w:val="18"/>
                <w:szCs w:val="18"/>
              </w:rPr>
              <w:t>Grammaire du français (cours de civilisation française de la Sorbonne)</w:t>
            </w:r>
            <w:r w:rsidRPr="00CE20F3">
              <w:rPr>
                <w:rFonts w:eastAsia="Calibri"/>
                <w:sz w:val="18"/>
                <w:szCs w:val="18"/>
              </w:rPr>
              <w:t xml:space="preserve"> B.Teyssier, Hachette, Paris 1991; Drašković, V. </w:t>
            </w:r>
            <w:r w:rsidRPr="00CE20F3">
              <w:rPr>
                <w:rFonts w:eastAsia="Calibri"/>
                <w:i/>
                <w:sz w:val="18"/>
                <w:szCs w:val="18"/>
              </w:rPr>
              <w:t>Francuski izgovor</w:t>
            </w:r>
            <w:r w:rsidRPr="00CE20F3">
              <w:rPr>
                <w:rFonts w:eastAsia="Calibri"/>
                <w:sz w:val="18"/>
                <w:szCs w:val="18"/>
              </w:rPr>
              <w:t>, Beograd, 1985 ; Grégoire M. Thiévenaz O.</w:t>
            </w:r>
            <w:r w:rsidRPr="00CE20F3">
              <w:rPr>
                <w:rFonts w:eastAsia="Calibri"/>
                <w:i/>
                <w:sz w:val="18"/>
                <w:szCs w:val="18"/>
              </w:rPr>
              <w:t xml:space="preserve">Grammaire progressive du français, </w:t>
            </w:r>
            <w:r w:rsidRPr="00CE20F3">
              <w:rPr>
                <w:rFonts w:eastAsia="Calibri"/>
                <w:sz w:val="18"/>
                <w:szCs w:val="18"/>
              </w:rPr>
              <w:t>Clé International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>Oblici provjere znanja i ocjenjivanje:</w:t>
            </w:r>
            <w:r w:rsidRPr="00CE20F3">
              <w:rPr>
                <w:rFonts w:eastAsia="Calibri"/>
                <w:sz w:val="18"/>
                <w:szCs w:val="18"/>
              </w:rPr>
              <w:t xml:space="preserve">Aktivno učešće na časovima (prisustvo na časovima, domaći zadaci, zainteresovanost i kreativnost na času) – 10 poena, kolokvijum – 40 poena, završni ispit (pismeni i usmeni dio) – 50 poena. </w:t>
            </w:r>
            <w:r w:rsidRPr="00CE20F3">
              <w:rPr>
                <w:rFonts w:eastAsia="Calibri"/>
                <w:sz w:val="18"/>
                <w:szCs w:val="18"/>
                <w:lang w:val="fr-FR"/>
              </w:rPr>
              <w:t>Minimalni broj poena za prelaznu ocjenu 51.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it-IT" w:eastAsia="zh-CN"/>
              </w:rPr>
              <w:t xml:space="preserve">Ime i prezime nastavnika i saradnika: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dr Danijela Ljepavić</w:t>
            </w:r>
          </w:p>
        </w:tc>
      </w:tr>
    </w:tbl>
    <w:p w:rsidR="00052098" w:rsidRPr="00CE20F3" w:rsidRDefault="00052098" w:rsidP="00052098">
      <w:pPr>
        <w:tabs>
          <w:tab w:val="left" w:pos="2820"/>
        </w:tabs>
        <w:jc w:val="both"/>
        <w:rPr>
          <w:sz w:val="20"/>
          <w:szCs w:val="20"/>
          <w:lang w:val="sr-Cyrl-CS"/>
        </w:rPr>
      </w:pPr>
    </w:p>
    <w:p w:rsidR="00052098" w:rsidRPr="00CE20F3" w:rsidRDefault="00052098" w:rsidP="00052098">
      <w:pPr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br w:type="page"/>
      </w:r>
    </w:p>
    <w:p w:rsidR="00052098" w:rsidRPr="00CE20F3" w:rsidRDefault="00052098" w:rsidP="00052098">
      <w:pPr>
        <w:tabs>
          <w:tab w:val="left" w:pos="2820"/>
        </w:tabs>
        <w:jc w:val="both"/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tab/>
      </w:r>
    </w:p>
    <w:p w:rsidR="00052098" w:rsidRPr="00CE20F3" w:rsidRDefault="00052098" w:rsidP="00052098">
      <w:pPr>
        <w:rPr>
          <w:sz w:val="20"/>
          <w:szCs w:val="20"/>
          <w:lang w:val="it-IT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4082"/>
      </w:tblGrid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20"/>
                <w:szCs w:val="20"/>
                <w:lang w:val="pl-PL" w:eastAsia="zh-CN"/>
              </w:rPr>
            </w:pPr>
            <w:r w:rsidRPr="00CE20F3">
              <w:rPr>
                <w:rFonts w:eastAsia="SimSun"/>
                <w:b/>
                <w:sz w:val="20"/>
                <w:szCs w:val="20"/>
                <w:lang w:val="it-IT" w:eastAsia="zh-CN"/>
              </w:rPr>
              <w:t xml:space="preserve">Naziv predmeta: </w:t>
            </w:r>
            <w:r w:rsidRPr="00CE20F3">
              <w:rPr>
                <w:rFonts w:eastAsia="SimSun"/>
                <w:b/>
                <w:bCs/>
                <w:sz w:val="20"/>
                <w:szCs w:val="20"/>
                <w:lang w:val="sr-Latn-CS" w:eastAsia="zh-CN"/>
              </w:rPr>
              <w:t>Francuski jezik 4 (drugi strani jezik)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052098" w:rsidRPr="00CE20F3" w:rsidTr="008D2C8D">
        <w:tc>
          <w:tcPr>
            <w:tcW w:w="1638" w:type="dxa"/>
          </w:tcPr>
          <w:p w:rsidR="00052098" w:rsidRPr="00CE20F3" w:rsidRDefault="00052098" w:rsidP="008D2C8D">
            <w:pPr>
              <w:tabs>
                <w:tab w:val="center" w:pos="711"/>
              </w:tabs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obavezni izborni</w:t>
            </w:r>
          </w:p>
        </w:tc>
        <w:tc>
          <w:tcPr>
            <w:tcW w:w="109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IV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2+2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Studijski program: 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 xml:space="preserve">Ciljevi izučavanja predmeta: </w:t>
            </w:r>
            <w:r w:rsidRPr="00CE20F3">
              <w:rPr>
                <w:rFonts w:eastAsia="Calibri"/>
                <w:sz w:val="18"/>
                <w:szCs w:val="18"/>
              </w:rPr>
              <w:t>Osposobljavanje studenata da ovladaju elementarnim morfosintaksičkim i fonetskim strukturama francuskog jezika; osposobljavanje studenata da kroz praktična vježbanja usvoje automatizme pravilnog izgovora i izražavanja elementarnih morfosintaksičkih struktura jezika.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Sadržaj predmeta: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Révision : Expréssion du passé : passé composé et imparfait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Rédiger et présenter son curriculum vitae; Exprimer une opinion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Révision : Caractérisation par les propositions relatives introduites par : qui, que, où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Conditionnel présent: formation, emploi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Expression de l’ hypothèse ; expression des conseils ; demande polie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Parler des qualités et des défauts: révision et élargissement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Situation dans le temps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142"/>
              </w:numPr>
              <w:contextualSpacing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Kolokvijum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Subjonctif présent: formation et emplois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Subjonctif pour exprimer une volonté, une obligation, un souhait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Exprimer un manque ; Exprimer des souhaits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Construction passive; parler des événements et des catastrophes naturelles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Exprimer la possibilité, la probabilité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Adjectifs et pronoms indéfinis</w:t>
            </w:r>
          </w:p>
          <w:p w:rsidR="00052098" w:rsidRPr="00CE20F3" w:rsidRDefault="00052098" w:rsidP="008D2C8D">
            <w:pPr>
              <w:numPr>
                <w:ilvl w:val="0"/>
                <w:numId w:val="142"/>
              </w:numPr>
              <w:jc w:val="both"/>
              <w:rPr>
                <w:rFonts w:eastAsia="SimSun"/>
                <w:sz w:val="18"/>
                <w:szCs w:val="18"/>
                <w:lang w:val="pl-PL" w:eastAsia="zh-CN"/>
              </w:rPr>
            </w:pP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>Raconter des faits mystérieux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460EB8" w:rsidRDefault="00052098" w:rsidP="008D2C8D">
            <w:p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pl-PL" w:eastAsia="zh-CN"/>
              </w:rPr>
              <w:t>Ishodi:</w:t>
            </w:r>
            <w:r w:rsidRPr="00CE20F3">
              <w:rPr>
                <w:rFonts w:eastAsia="SimSun"/>
                <w:sz w:val="18"/>
                <w:szCs w:val="18"/>
                <w:lang w:val="pl-PL" w:eastAsia="zh-CN"/>
              </w:rPr>
              <w:t xml:space="preserve"> Nakon što položi ovaj ispit student/kinja bi trebalo da: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3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Razumije opšti smisao jednostavnijih autentičnih audio-vizuelnih ili pisanih dokumenata na standardnom jeziku i da u nešto složenijim dokumentima izdvoji bitne informacije.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3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Razmjenjuje ideje i informacije o bliskim temama u svakodnevnim situacijama.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3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Učtivo izrazi stavove, uvjerenja, slaganje/neslaganje i traži pojašnjenje kod eventualnih problema u komunikaciji.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3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Koristi odgovarajuće jezičke strukture jasno povezujući ideje, odnosno vlada specifičnostima prosto-proširene francuske rečenice u pogledu reda riječi u odnosu na crnogorski jezik.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3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Služi se odgovarajućim jezičkim izrazom u pisanju različitih vrsta tekstova (formalno i neformalno pismo, CV, izvještaj, priča, rezime).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Opterećenje studenta: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iCs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 xml:space="preserve">Literatura: </w:t>
            </w:r>
            <w:r w:rsidRPr="00CE20F3">
              <w:rPr>
                <w:rFonts w:eastAsia="Calibri"/>
                <w:sz w:val="18"/>
                <w:szCs w:val="18"/>
              </w:rPr>
              <w:t xml:space="preserve">J.Girardet, J.Pécheur, </w:t>
            </w:r>
            <w:r w:rsidRPr="00CE20F3">
              <w:rPr>
                <w:rFonts w:eastAsia="Calibri"/>
                <w:i/>
                <w:sz w:val="18"/>
                <w:szCs w:val="18"/>
              </w:rPr>
              <w:t>Alter Ego 2, méthode de français</w:t>
            </w:r>
            <w:r w:rsidRPr="00CE20F3">
              <w:rPr>
                <w:rFonts w:eastAsia="Calibri"/>
                <w:sz w:val="18"/>
                <w:szCs w:val="18"/>
              </w:rPr>
              <w:t xml:space="preserve"> (Hachette); Papić, M. </w:t>
            </w:r>
            <w:r w:rsidRPr="00CE20F3">
              <w:rPr>
                <w:rFonts w:eastAsia="Calibri"/>
                <w:i/>
                <w:sz w:val="18"/>
                <w:szCs w:val="18"/>
              </w:rPr>
              <w:t>Gramatika francuskog jezika,</w:t>
            </w:r>
            <w:r w:rsidRPr="00CE20F3">
              <w:rPr>
                <w:rFonts w:eastAsia="Calibri"/>
                <w:sz w:val="18"/>
                <w:szCs w:val="18"/>
              </w:rPr>
              <w:t xml:space="preserve"> Beograd, 1984; Y.Delatour, D.Jennepin, M.Leon-Dufour, A.Mattle Yeganeh, </w:t>
            </w:r>
            <w:r w:rsidRPr="00CE20F3">
              <w:rPr>
                <w:rFonts w:eastAsia="Calibri"/>
                <w:i/>
                <w:sz w:val="18"/>
                <w:szCs w:val="18"/>
              </w:rPr>
              <w:t>Grammaire du français (cours de civilisation française de la Sorbonne)</w:t>
            </w:r>
            <w:r w:rsidRPr="00CE20F3">
              <w:rPr>
                <w:rFonts w:eastAsia="Calibri"/>
                <w:sz w:val="18"/>
                <w:szCs w:val="18"/>
              </w:rPr>
              <w:t xml:space="preserve"> B.Teyssier, Hachette, Paris 1991; Drašković, V. </w:t>
            </w:r>
            <w:r w:rsidRPr="00CE20F3">
              <w:rPr>
                <w:rFonts w:eastAsia="Calibri"/>
                <w:i/>
                <w:sz w:val="18"/>
                <w:szCs w:val="18"/>
              </w:rPr>
              <w:t>Francuski izgovor</w:t>
            </w:r>
            <w:r w:rsidRPr="00CE20F3">
              <w:rPr>
                <w:rFonts w:eastAsia="Calibri"/>
                <w:sz w:val="18"/>
                <w:szCs w:val="18"/>
              </w:rPr>
              <w:t>, Beograd, 1985; Grégoire M. Thiévenaz O.</w:t>
            </w:r>
            <w:r w:rsidRPr="00CE20F3">
              <w:rPr>
                <w:rFonts w:eastAsia="Calibri"/>
                <w:i/>
                <w:sz w:val="18"/>
                <w:szCs w:val="18"/>
              </w:rPr>
              <w:t xml:space="preserve">Grammaire progressive du français, </w:t>
            </w:r>
            <w:r w:rsidRPr="00CE20F3">
              <w:rPr>
                <w:rFonts w:eastAsia="Calibri"/>
                <w:sz w:val="18"/>
                <w:szCs w:val="18"/>
              </w:rPr>
              <w:t>Clé International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>Oblici provjere znanja i ocjenjivanje:</w:t>
            </w:r>
            <w:r w:rsidRPr="00CE20F3">
              <w:rPr>
                <w:rFonts w:eastAsia="Calibri"/>
                <w:sz w:val="18"/>
                <w:szCs w:val="18"/>
              </w:rPr>
              <w:t xml:space="preserve">Aktivno učešće na časovima (prisustvo na časovima, domaći zadaci, zainteresovanost i kreativnost na času) – 10 poena, kolokvijum – 40 poena, završni ispit (pismeni i usmeni dio) – 50 poena. </w:t>
            </w:r>
            <w:r w:rsidRPr="00CE20F3">
              <w:rPr>
                <w:rFonts w:eastAsia="Calibri"/>
                <w:sz w:val="18"/>
                <w:szCs w:val="18"/>
                <w:lang w:val="fr-FR"/>
              </w:rPr>
              <w:t>Minimalni broj poena za prelaznu ocjenu 51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it-IT" w:eastAsia="zh-CN"/>
              </w:rPr>
              <w:t xml:space="preserve">Ime i prezime nastavnika i saradnika: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dr Danijela Ljepavić</w:t>
            </w:r>
          </w:p>
        </w:tc>
      </w:tr>
    </w:tbl>
    <w:p w:rsidR="00052098" w:rsidRPr="00CE20F3" w:rsidRDefault="00052098" w:rsidP="00052098">
      <w:pPr>
        <w:tabs>
          <w:tab w:val="left" w:pos="2820"/>
        </w:tabs>
        <w:jc w:val="both"/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tab/>
      </w:r>
    </w:p>
    <w:p w:rsidR="00052098" w:rsidRPr="00CE20F3" w:rsidRDefault="00052098" w:rsidP="00052098">
      <w:pPr>
        <w:rPr>
          <w:sz w:val="20"/>
          <w:szCs w:val="20"/>
          <w:lang w:val="sr-Cyrl-CS"/>
        </w:rPr>
      </w:pPr>
    </w:p>
    <w:p w:rsidR="00052098" w:rsidRPr="00CE20F3" w:rsidRDefault="00052098" w:rsidP="00052098">
      <w:pPr>
        <w:rPr>
          <w:rFonts w:eastAsia="SimSun"/>
          <w:sz w:val="18"/>
          <w:szCs w:val="18"/>
          <w:lang w:val="hr-HR" w:eastAsia="zh-CN"/>
        </w:rPr>
      </w:pPr>
      <w:r w:rsidRPr="00CE20F3">
        <w:rPr>
          <w:rFonts w:eastAsia="SimSun"/>
          <w:sz w:val="18"/>
          <w:szCs w:val="18"/>
          <w:lang w:val="hr-HR" w:eastAsia="zh-CN"/>
        </w:rPr>
        <w:br w:type="page"/>
      </w:r>
    </w:p>
    <w:p w:rsidR="00052098" w:rsidRPr="00CE20F3" w:rsidRDefault="00052098" w:rsidP="00052098">
      <w:pPr>
        <w:jc w:val="center"/>
        <w:rPr>
          <w:rFonts w:eastAsia="SimSun"/>
          <w:sz w:val="18"/>
          <w:szCs w:val="18"/>
          <w:lang w:val="hr-HR" w:eastAsia="zh-CN"/>
        </w:rPr>
      </w:pPr>
    </w:p>
    <w:p w:rsidR="00052098" w:rsidRPr="00CE20F3" w:rsidRDefault="00052098" w:rsidP="00052098">
      <w:pPr>
        <w:jc w:val="both"/>
        <w:rPr>
          <w:rFonts w:eastAsia="SimSun"/>
          <w:sz w:val="18"/>
          <w:szCs w:val="18"/>
          <w:lang w:val="it-IT" w:eastAsia="zh-C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1063"/>
        <w:gridCol w:w="2934"/>
        <w:gridCol w:w="4082"/>
      </w:tblGrid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center"/>
              <w:rPr>
                <w:rFonts w:eastAsia="SimSun"/>
                <w:lang w:val="hr-HR" w:eastAsia="zh-CN"/>
              </w:rPr>
            </w:pPr>
            <w:r w:rsidRPr="00CE20F3">
              <w:rPr>
                <w:rFonts w:eastAsia="SimSun"/>
                <w:b/>
                <w:bCs/>
                <w:sz w:val="20"/>
                <w:szCs w:val="20"/>
                <w:lang w:val="sr-Latn-CS" w:eastAsia="zh-CN"/>
              </w:rPr>
              <w:t>Naziv predmeta: Francuski jezik 5 (drugi strani jezik)</w:t>
            </w:r>
          </w:p>
        </w:tc>
      </w:tr>
      <w:tr w:rsidR="00052098" w:rsidRPr="00CE20F3" w:rsidTr="008D2C8D">
        <w:tc>
          <w:tcPr>
            <w:tcW w:w="1668" w:type="dxa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06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052098" w:rsidRPr="00CE20F3" w:rsidTr="008D2C8D">
        <w:trPr>
          <w:trHeight w:val="233"/>
        </w:trPr>
        <w:tc>
          <w:tcPr>
            <w:tcW w:w="1668" w:type="dxa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Obavezni izborni </w:t>
            </w:r>
          </w:p>
        </w:tc>
        <w:tc>
          <w:tcPr>
            <w:tcW w:w="106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2+2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Studijski program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sr-Latn-CS" w:eastAsia="zh-CN"/>
              </w:rPr>
              <w:t>Engleski/italijanski/ruski/njemački, jezik i književnost;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Ovladavanje jezičkim znanjima u oblasti slušanja, govora, čitanja i pisanja na nivou B1.1. Ovladavanje principima usmene i pismene komunikacije, gramatičkim strukturama vokabularom u vezi sa širokim spektrom predviđenih tema.  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Sadržaj predmeta :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Sadržaj predmeta naveden u donjem tekstu realizuje se u petom semestrui obuhvata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teme, aktivnosti, leksičke i gramatičke sadržaje, čiji je cilj postizanje B1.1 nivoa francuskog jezika i realizacija ishoda navedenih u programu. 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La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 description d’un comportement, la description d’une personne, parler des qualités et des défauts. (Les adjectifs ; la comparaison ; la proposition relative)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La vie professionnelle : présenter son parcours professionnel, présenter son curriculum vitae. (Situer dans le temps ; les formes verbales ; les pronoms personnels compléments) 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communication : la vie sociale, se rencontrer, sortir. (Le subjonctif pour exprimer la possibilité, la probabilité)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compréhension d’un fait ou d’un récit ; raconter un fait, une histoire. (L’emploi des temps du passé)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L’environnement. (Exprimer la cause et la conséquence)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La prise de position concernant idée. (Le subjonctif pour exprimer la volonté, le souhait, la nécessité)   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présentation des circonstances d’un événement. (Exprimer des hypothèses. La forme passive. La forme impersonnelle. L’interrogation.)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Des sentiments ; parler d’une aventure, parler d’une passion. (Le subjonctif pour exprimer les sentiments. Les constructions avec deux pronoms compléments)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présentation un sujet, d’un problème. (Le subjonctif pour exprimer la crainte et le but. Exprimer un objectif, une cause, une conséquence, une concession, une opposition)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description du fonctionnement d’une organisation. (Les adjectifs, les pronoms démonstratifs et indéfinis.  La chronologie. L’enchaînement des idées)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justification d’un projet, une action : l’activisme social. Exprimer un objectif, une cause, une conséquence, une concession, une opposition. L’enchaînement des idées)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gestion des finances, et autres sujet liés au quotidien : faire une réclamation. (Exprimer l’appartenance avec un verbe, un déterminant, un pronom, une expression. Dire le droit.  Les connecteurs logiques pour enchaîner des arguments)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Une réclamation, une demande par écrit. (Les formules propres au registre formel à l’écrit)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Rapporter les paroles de quelqu’un. (Le discours direct et le discours indirect)</w:t>
            </w:r>
          </w:p>
          <w:p w:rsidR="00052098" w:rsidRPr="00CE20F3" w:rsidRDefault="00052098" w:rsidP="008D2C8D">
            <w:pPr>
              <w:numPr>
                <w:ilvl w:val="0"/>
                <w:numId w:val="144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Raconter des faits et des événements. (Les connecteurs logiques ; la situation dans le temps ; les temps du passé)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460EB8" w:rsidRDefault="00052098" w:rsidP="008D2C8D">
            <w:pPr>
              <w:pStyle w:val="NoSpacing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Ishodi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: </w:t>
            </w:r>
            <w:r w:rsidRPr="00CE20F3">
              <w:rPr>
                <w:sz w:val="18"/>
                <w:szCs w:val="18"/>
                <w:lang w:val="pl-PL"/>
              </w:rPr>
              <w:t>Nakon što položi ovaj ispit student/kinja bi trebalo da</w:t>
            </w:r>
            <w:r w:rsidRPr="00CE20F3">
              <w:rPr>
                <w:sz w:val="18"/>
                <w:szCs w:val="18"/>
                <w:lang w:val="it-IT"/>
              </w:rPr>
              <w:t xml:space="preserve">: </w:t>
            </w:r>
          </w:p>
          <w:p w:rsidR="00052098" w:rsidRPr="00460EB8" w:rsidRDefault="00052098" w:rsidP="008D2C8D">
            <w:pPr>
              <w:numPr>
                <w:ilvl w:val="0"/>
                <w:numId w:val="145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bCs/>
                <w:sz w:val="18"/>
                <w:szCs w:val="18"/>
                <w:lang w:val="it-IT" w:eastAsia="zh-CN"/>
              </w:rPr>
              <w:t>Razumije teme iz svakodnevnog života o kojima se govori na standardnom francuskom jeziku, koje sluša u audio/video zapisima ili čita u tekstovima.</w:t>
            </w:r>
          </w:p>
          <w:p w:rsidR="00052098" w:rsidRPr="00460EB8" w:rsidRDefault="00052098" w:rsidP="008D2C8D">
            <w:pPr>
              <w:numPr>
                <w:ilvl w:val="0"/>
                <w:numId w:val="145"/>
              </w:numPr>
              <w:jc w:val="both"/>
              <w:rPr>
                <w:rFonts w:eastAsia="SimSun"/>
                <w:sz w:val="18"/>
                <w:szCs w:val="18"/>
                <w:lang w:val="it-IT" w:eastAsia="zh-CN"/>
              </w:rPr>
            </w:pPr>
            <w:r w:rsidRPr="00460EB8">
              <w:rPr>
                <w:rFonts w:eastAsia="SimSun"/>
                <w:bCs/>
                <w:sz w:val="18"/>
                <w:szCs w:val="18"/>
                <w:lang w:val="it-IT" w:eastAsia="zh-CN"/>
              </w:rPr>
              <w:t>Vodi povezan razgovor, jasno strukturira ideje.</w:t>
            </w:r>
          </w:p>
          <w:p w:rsidR="00052098" w:rsidRPr="00460EB8" w:rsidRDefault="00052098" w:rsidP="008D2C8D">
            <w:pPr>
              <w:numPr>
                <w:ilvl w:val="0"/>
                <w:numId w:val="145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bCs/>
                <w:sz w:val="18"/>
                <w:szCs w:val="18"/>
                <w:lang w:val="it-IT" w:eastAsia="zh-CN"/>
              </w:rPr>
              <w:t>Koristi odgovarajući jezički registar u pisanju različitih vrsta tekstova (pismo, rezime, priča, sastav, izvještaj).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Opterećenje studenta: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:</w:t>
            </w:r>
          </w:p>
          <w:p w:rsidR="00052098" w:rsidRPr="00CE20F3" w:rsidRDefault="00052098" w:rsidP="008D2C8D">
            <w:pPr>
              <w:tabs>
                <w:tab w:val="left" w:pos="4253"/>
              </w:tabs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Chevalier, J.-C. Et altri. 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(2002).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 xml:space="preserve">Grammaire du français contemporain. 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LAROUSSE; 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Grevisse M.refonduepar Goosse A. (2006).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Le bon usage, grammaire française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. </w:t>
            </w:r>
            <w:r w:rsidRPr="00CE20F3">
              <w:rPr>
                <w:rFonts w:eastAsia="SimSun"/>
                <w:sz w:val="18"/>
                <w:szCs w:val="18"/>
                <w:lang w:eastAsia="zh-CN"/>
              </w:rPr>
              <w:t>Paris: Duculot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,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>Riegel</w:t>
            </w:r>
            <w:r w:rsidRPr="00CE20F3">
              <w:rPr>
                <w:rFonts w:eastAsia="SimSun"/>
                <w:smallCaps/>
                <w:sz w:val="18"/>
                <w:szCs w:val="18"/>
                <w:lang w:eastAsia="zh-CN"/>
              </w:rPr>
              <w:t>,</w:t>
            </w: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 M. Pellat, J.-C. and Ri</w:t>
            </w:r>
            <w:r w:rsidRPr="00CE20F3">
              <w:rPr>
                <w:rFonts w:eastAsia="SimSun"/>
                <w:sz w:val="18"/>
                <w:szCs w:val="18"/>
                <w:lang w:val="en-GB" w:eastAsia="zh-CN"/>
              </w:rPr>
              <w:t xml:space="preserve">oul, R. (1994).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fr-FR" w:eastAsia="zh-CN"/>
              </w:rPr>
              <w:t>Grammaire méthodique du français.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 Paris: Quadrige/PUF.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Grammaire progressive du français – intermédiaire et avancée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 (CLE international). 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Drasković V.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, 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Papić M.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,</w:t>
            </w:r>
          </w:p>
          <w:p w:rsidR="00052098" w:rsidRPr="00CE20F3" w:rsidRDefault="00052098" w:rsidP="008D2C8D">
            <w:pPr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La conjugaison pour tous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, édition Bescherelle, Hatier.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Dollez, C. and Pons, S. (2007).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Alter Ego +3 B1, Méthode de français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.Paris: Hachette.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i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Girardet, J. and Pécheur, J. (2002).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Campus 2, Méthode de français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.Paris: CLE International.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 xml:space="preserve">B1/B2. 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Paris: CLE International.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i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Tagliante, C. (1994).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 xml:space="preserve">La classe de langue, 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Collection, Techniques de classe.Paris: CLE International.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domaći zadaci, dva kolokvijuma, završni ispit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dr Sonja Špadijer</w:t>
            </w:r>
          </w:p>
        </w:tc>
      </w:tr>
    </w:tbl>
    <w:p w:rsidR="00052098" w:rsidRPr="00CE20F3" w:rsidRDefault="00052098" w:rsidP="00052098">
      <w:pPr>
        <w:jc w:val="both"/>
        <w:rPr>
          <w:rFonts w:eastAsia="SimSun"/>
          <w:lang w:val="it-IT" w:eastAsia="zh-CN"/>
        </w:rPr>
      </w:pPr>
    </w:p>
    <w:p w:rsidR="00052098" w:rsidRPr="00CE20F3" w:rsidRDefault="00052098" w:rsidP="00052098">
      <w:pPr>
        <w:rPr>
          <w:rFonts w:eastAsia="SimSun"/>
          <w:lang w:val="it-IT" w:eastAsia="zh-CN"/>
        </w:rPr>
      </w:pPr>
      <w:r w:rsidRPr="00CE20F3">
        <w:rPr>
          <w:rFonts w:eastAsia="SimSun"/>
          <w:lang w:val="it-IT" w:eastAsia="zh-CN"/>
        </w:rPr>
        <w:br w:type="page"/>
      </w:r>
    </w:p>
    <w:p w:rsidR="00052098" w:rsidRPr="00CE20F3" w:rsidRDefault="00052098" w:rsidP="00052098">
      <w:pPr>
        <w:jc w:val="both"/>
        <w:rPr>
          <w:rFonts w:eastAsia="SimSun"/>
          <w:lang w:val="it-IT" w:eastAsia="zh-CN"/>
        </w:rPr>
      </w:pPr>
    </w:p>
    <w:p w:rsidR="00052098" w:rsidRPr="00CE20F3" w:rsidRDefault="00052098" w:rsidP="00052098">
      <w:pPr>
        <w:jc w:val="both"/>
        <w:rPr>
          <w:rFonts w:eastAsia="SimSun"/>
          <w:sz w:val="18"/>
          <w:szCs w:val="18"/>
          <w:lang w:val="it-IT" w:eastAsia="zh-C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1063"/>
        <w:gridCol w:w="2934"/>
        <w:gridCol w:w="4082"/>
      </w:tblGrid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center"/>
              <w:rPr>
                <w:rFonts w:eastAsia="SimSun"/>
                <w:lang w:val="it-IT" w:eastAsia="zh-CN"/>
              </w:rPr>
            </w:pPr>
            <w:r w:rsidRPr="00CE20F3">
              <w:rPr>
                <w:rFonts w:eastAsia="SimSun"/>
                <w:b/>
                <w:bCs/>
                <w:sz w:val="20"/>
                <w:szCs w:val="20"/>
                <w:lang w:val="sr-Latn-CS" w:eastAsia="zh-CN"/>
              </w:rPr>
              <w:t>Naziv predmeta: Francuski jezik 6 (drugi strani jezik)</w:t>
            </w:r>
          </w:p>
        </w:tc>
      </w:tr>
      <w:tr w:rsidR="00052098" w:rsidRPr="00CE20F3" w:rsidTr="008D2C8D">
        <w:tc>
          <w:tcPr>
            <w:tcW w:w="1668" w:type="dxa"/>
          </w:tcPr>
          <w:p w:rsidR="00052098" w:rsidRPr="00CE20F3" w:rsidRDefault="00052098" w:rsidP="008D2C8D">
            <w:pPr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06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052098" w:rsidRPr="00CE20F3" w:rsidTr="008D2C8D">
        <w:tc>
          <w:tcPr>
            <w:tcW w:w="1668" w:type="dxa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obavezni izborni </w:t>
            </w:r>
          </w:p>
        </w:tc>
        <w:tc>
          <w:tcPr>
            <w:tcW w:w="1063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4082" w:type="dxa"/>
          </w:tcPr>
          <w:p w:rsidR="00052098" w:rsidRPr="00CE20F3" w:rsidRDefault="00052098" w:rsidP="008D2C8D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2+2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Studijski program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 xml:space="preserve">:  </w:t>
            </w:r>
            <w:r w:rsidRPr="00CE20F3">
              <w:rPr>
                <w:rFonts w:eastAsia="SimSun"/>
                <w:bCs/>
                <w:iCs/>
                <w:sz w:val="18"/>
                <w:szCs w:val="18"/>
                <w:lang w:val="sr-Latn-CS" w:eastAsia="zh-CN"/>
              </w:rPr>
              <w:t>Engleski/italijanski/ruski/njemački jezik i književnost; Akademske osnovne studije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Ovladavanje jezičkim znanjima u oblasti slušanja, govora, čitanja i pisanja na nivou B1. 2. Ovladavanje principima usmene i pismene komunikacije, gramatičkim strukturama vokabularom u vezi sa širokim spektrom predviđenih tema. 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Sadržaj predmeta: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Sadržaj predmeta naveden u donjem tekstu realizuje se u šestom semestru i obuhvata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teme, aktivnosti, leksičke i gramatičke sadržaje, čiji je cilj postizanje B1.2 nivoa francuskog jezika i realizacija ishoda navedenih u programu. 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Des sentiments, des souhaits, des points de vue, de la nécessité, de l’obligation. (L’emploi du subjonctif)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Rapporter des paroles passées. (Le discours direct et le discours indirect au passé ; la concordance des temps ; les adverbes de temps)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Des textes littéraires : la lecture. (Le passé simple et le passé antérieur. Le plus-que-parfait. Le subjonctif)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Les circonstances d’une action, présenter les faits de manière chronologique. (Le participe présent et le gérondif ; la situation dans le temps ; les prépositions) 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Des loisirs, des voyages : le sport, la musique, le temps libre, la musique, le cinéma. (Les prépositions et les adverbes pour exprimer l’espace. La double négation)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science, le progrès : l’anticipation des événements, la description d’une évolution. (Le futur antérieur ; l’expression de la durée dans le futur ; le subjonctif passé ; l’expression de la concession)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Le quotidien, l’activisme social : apprécier, critiquer, opposer des idées, présenter des arguments, négocier. (Des connecteurs logiques ; exprimer le but) 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vie personnelle, la vie actuelle. (Le conditionnel passé pour exprimer le regret, l’éventualité ; le subjonctif)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Parler des études et de la formation. (Situer dans le temps ; l’aspect ; exprimer le regret, le désir, l’espoir, la crainte. Les propositions complétives : le mode verbal)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La communication professionnelle, valoriser ses compétences, faire une demande. (Situer dans le temps ; des constructions de la mise en valeur ; l’expression de la durée ; la succession des arguments ; les formules de politesse)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Décrire un changement : le travail, des activités, des loisirs. (La forme impersonnelle ; les pronoms indéfinis ; le participe et la proposition participe ; la cause et la conséquence ; les conséquences inattendues – bien que, avoir beau, etc)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Présenter un projet professionnel. (Le participe présent et passé ; l’enchaînement des arguments ; les connecteurs logiques reformuler et préciser une idée, préciser les circonstances et les conséquences ; comparer)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Agir, justifier une action : la diversité culturelle. (L’expression des sentiments)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Décrire un comportement social et des produits culturels, parler des goûts : la cuisine en France. (L’analyse grammaticale : les formes verbales, les fonctions grammaticales. Reformuler. Faire la synthèse de plusieurs textes)</w:t>
            </w:r>
          </w:p>
          <w:p w:rsidR="00052098" w:rsidRPr="00CE20F3" w:rsidRDefault="00052098" w:rsidP="008D2C8D">
            <w:pPr>
              <w:numPr>
                <w:ilvl w:val="0"/>
                <w:numId w:val="146"/>
              </w:numPr>
              <w:contextualSpacing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Partager sa vie, apprendre à connaître les autres, la convivialité : la table en France. (L’analyse grammaticale : les fonctions. Les conjonctions et le mode verbal. La proposition infinitive)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rPr>
                <w:rFonts w:eastAsia="SimSun"/>
                <w:bCs/>
                <w:sz w:val="18"/>
                <w:szCs w:val="18"/>
                <w:lang w:val="it-IT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CE20F3">
              <w:rPr>
                <w:rFonts w:eastAsia="SimSun"/>
                <w:bCs/>
                <w:sz w:val="18"/>
                <w:szCs w:val="18"/>
                <w:lang w:val="it-IT" w:eastAsia="zh-CN"/>
              </w:rPr>
              <w:t xml:space="preserve">: Nakon što položi ovaj ispit student/kinja bi trebalo da: </w:t>
            </w:r>
          </w:p>
          <w:p w:rsidR="00052098" w:rsidRPr="00CE20F3" w:rsidRDefault="00052098" w:rsidP="008D2C8D">
            <w:pPr>
              <w:pStyle w:val="ListParagraph"/>
              <w:numPr>
                <w:ilvl w:val="0"/>
                <w:numId w:val="147"/>
              </w:numPr>
              <w:contextualSpacing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Razumije teme iz svakodnevnog života o kojima se govori na standardnom francuskom jeziku, koje sluša u audio/video zapisima ili čita u tekstovima. 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7"/>
              </w:numPr>
              <w:contextualSpacing/>
              <w:rPr>
                <w:bCs/>
                <w:sz w:val="18"/>
                <w:szCs w:val="18"/>
                <w:lang w:val="es-ES_tradnl"/>
              </w:rPr>
            </w:pPr>
            <w:r w:rsidRPr="00460EB8">
              <w:rPr>
                <w:bCs/>
                <w:sz w:val="18"/>
                <w:szCs w:val="18"/>
                <w:lang w:val="es-ES_tradnl"/>
              </w:rPr>
              <w:t>Vodi argumentovan razgovor, jasno izražava ideje.</w:t>
            </w:r>
          </w:p>
          <w:p w:rsidR="00052098" w:rsidRPr="00460EB8" w:rsidRDefault="00052098" w:rsidP="008D2C8D">
            <w:pPr>
              <w:pStyle w:val="ListParagraph"/>
              <w:numPr>
                <w:ilvl w:val="0"/>
                <w:numId w:val="147"/>
              </w:numPr>
              <w:contextualSpacing/>
              <w:rPr>
                <w:bCs/>
                <w:sz w:val="18"/>
                <w:szCs w:val="18"/>
                <w:lang w:val="es-ES_tradnl"/>
              </w:rPr>
            </w:pPr>
            <w:r w:rsidRPr="00460EB8">
              <w:rPr>
                <w:bCs/>
                <w:sz w:val="18"/>
                <w:szCs w:val="18"/>
                <w:lang w:val="es-ES_tradnl"/>
              </w:rPr>
              <w:t xml:space="preserve">Strukturira argumente u pisanoj formi koristeći složene rečenične strukture. 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en-GB" w:eastAsia="zh-CN"/>
              </w:rPr>
              <w:t>Opterećenje studenta: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: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Chevalier, J.-C. Et altri. 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(2002).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 xml:space="preserve">Grammaire du français contemporain. 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LAROUSSE.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Grevisse M. refondue par Goosse A. (2006).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Le bon usage, grammaire française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. </w:t>
            </w:r>
            <w:r w:rsidRPr="00CE20F3">
              <w:rPr>
                <w:rFonts w:eastAsia="SimSun"/>
                <w:sz w:val="18"/>
                <w:szCs w:val="18"/>
                <w:lang w:eastAsia="zh-CN"/>
              </w:rPr>
              <w:t>Paris: Duculot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,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>Riegel</w:t>
            </w:r>
            <w:r w:rsidRPr="00CE20F3">
              <w:rPr>
                <w:rFonts w:eastAsia="SimSun"/>
                <w:smallCaps/>
                <w:sz w:val="18"/>
                <w:szCs w:val="18"/>
                <w:lang w:eastAsia="zh-CN"/>
              </w:rPr>
              <w:t>,</w:t>
            </w: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 M. Pellat, J.-C. and Ri</w:t>
            </w:r>
            <w:r w:rsidRPr="00CE20F3">
              <w:rPr>
                <w:rFonts w:eastAsia="SimSun"/>
                <w:sz w:val="18"/>
                <w:szCs w:val="18"/>
                <w:lang w:val="en-GB" w:eastAsia="zh-CN"/>
              </w:rPr>
              <w:t xml:space="preserve">oul, R. (1994).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fr-FR" w:eastAsia="zh-CN"/>
              </w:rPr>
              <w:t>Grammaire méthodique du français.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 Paris: Quadrige/PUF.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Grammaire progressive du français – intermédiaire et avancée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 (CLE international). 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Drasković V.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, </w:t>
            </w:r>
          </w:p>
          <w:p w:rsidR="00052098" w:rsidRPr="00CE20F3" w:rsidRDefault="00052098" w:rsidP="008D2C8D">
            <w:pPr>
              <w:tabs>
                <w:tab w:val="left" w:pos="4253"/>
              </w:tabs>
              <w:ind w:left="720" w:hanging="720"/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 xml:space="preserve">Papić M. </w:t>
            </w: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Gramatika francuskog jezika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,</w:t>
            </w:r>
          </w:p>
          <w:p w:rsidR="00052098" w:rsidRPr="00CE20F3" w:rsidRDefault="00052098" w:rsidP="008D2C8D">
            <w:pPr>
              <w:jc w:val="both"/>
              <w:rPr>
                <w:rFonts w:eastAsia="SimSun"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t>La conjugaison pour tous</w:t>
            </w:r>
            <w:r w:rsidRPr="00CE20F3">
              <w:rPr>
                <w:rFonts w:eastAsia="SimSun"/>
                <w:iCs/>
                <w:sz w:val="18"/>
                <w:szCs w:val="18"/>
                <w:lang w:val="sr-Latn-CS" w:eastAsia="zh-CN"/>
              </w:rPr>
              <w:t>, édition Bescherelle, Hatier.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Dollez, C. and Pons, S. (2007).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Alter Ego +3 B1, Méthode de français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.Paris: Hachette.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i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Girardet, J. and Pécheur, J. (2002).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Campus 2, Méthode de français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.Paris: CLE International.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i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Pécheur, J. et altri. (2003).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>Campus 3, Méthode de français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.Paris: CLE International.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 xml:space="preserve">B1/B2. 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Paris: CLE International.</w:t>
            </w:r>
          </w:p>
          <w:p w:rsidR="00052098" w:rsidRPr="00CE20F3" w:rsidRDefault="00052098" w:rsidP="008D2C8D">
            <w:pPr>
              <w:ind w:left="720" w:hanging="720"/>
              <w:jc w:val="both"/>
              <w:rPr>
                <w:rFonts w:eastAsia="SimSun"/>
                <w:i/>
                <w:sz w:val="18"/>
                <w:szCs w:val="18"/>
                <w:lang w:val="fr-FR" w:eastAsia="zh-CN"/>
              </w:rPr>
            </w:pP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 xml:space="preserve">Tagliante, C. (1994). </w:t>
            </w:r>
            <w:r w:rsidRPr="00CE20F3">
              <w:rPr>
                <w:rFonts w:eastAsia="SimSun"/>
                <w:i/>
                <w:sz w:val="18"/>
                <w:szCs w:val="18"/>
                <w:lang w:val="fr-FR" w:eastAsia="zh-CN"/>
              </w:rPr>
              <w:t xml:space="preserve">La classe de langue, </w:t>
            </w:r>
            <w:r w:rsidRPr="00CE20F3">
              <w:rPr>
                <w:rFonts w:eastAsia="SimSun"/>
                <w:sz w:val="18"/>
                <w:szCs w:val="18"/>
                <w:lang w:val="fr-FR" w:eastAsia="zh-CN"/>
              </w:rPr>
              <w:t>Collection, Techniques de classe.Paris: CLE International.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domaći zadaci, dva kolokvijuma, završni ispit</w:t>
            </w:r>
          </w:p>
        </w:tc>
      </w:tr>
      <w:tr w:rsidR="00052098" w:rsidRPr="00CE20F3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052098" w:rsidRPr="00052098" w:rsidTr="008D2C8D">
        <w:tc>
          <w:tcPr>
            <w:tcW w:w="9747" w:type="dxa"/>
            <w:gridSpan w:val="4"/>
          </w:tcPr>
          <w:p w:rsidR="00052098" w:rsidRPr="00CE20F3" w:rsidRDefault="00052098" w:rsidP="008D2C8D">
            <w:pPr>
              <w:jc w:val="both"/>
              <w:rPr>
                <w:rFonts w:eastAsia="SimSun"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dr Sonja Špadijer</w:t>
            </w:r>
          </w:p>
        </w:tc>
      </w:tr>
    </w:tbl>
    <w:p w:rsidR="00052098" w:rsidRPr="00CE20F3" w:rsidRDefault="00052098" w:rsidP="00052098">
      <w:pPr>
        <w:jc w:val="both"/>
        <w:rPr>
          <w:rFonts w:eastAsia="SimSun"/>
          <w:lang w:val="it-IT" w:eastAsia="zh-CN"/>
        </w:rPr>
      </w:pPr>
    </w:p>
    <w:p w:rsidR="00052098" w:rsidRPr="00CE20F3" w:rsidRDefault="00052098" w:rsidP="00052098">
      <w:pPr>
        <w:rPr>
          <w:sz w:val="20"/>
          <w:szCs w:val="20"/>
          <w:lang w:val="it-IT"/>
        </w:rPr>
      </w:pPr>
    </w:p>
    <w:p w:rsidR="00052098" w:rsidRPr="00CE20F3" w:rsidRDefault="00052098" w:rsidP="00052098">
      <w:pPr>
        <w:rPr>
          <w:lang w:val="it-IT"/>
        </w:rPr>
      </w:pPr>
    </w:p>
    <w:p w:rsidR="00052098" w:rsidRPr="00CE20F3" w:rsidRDefault="00052098" w:rsidP="00052098">
      <w:pPr>
        <w:rPr>
          <w:lang w:val="sr-Latn-CS"/>
        </w:rPr>
      </w:pPr>
    </w:p>
    <w:p w:rsidR="00052098" w:rsidRPr="00CE20F3" w:rsidRDefault="00052098" w:rsidP="00052098">
      <w:pPr>
        <w:rPr>
          <w:lang w:val="sr-Latn-CS"/>
        </w:rPr>
      </w:pPr>
    </w:p>
    <w:p w:rsidR="00EB68FB" w:rsidRPr="00052098" w:rsidRDefault="00EB68FB" w:rsidP="00EB68FB">
      <w:pPr>
        <w:rPr>
          <w:lang w:val="sr-Latn-CS"/>
        </w:rPr>
      </w:pPr>
    </w:p>
    <w:sectPr w:rsidR="00EB68FB" w:rsidRPr="00052098" w:rsidSect="00DB7C33">
      <w:footerReference w:type="default" r:id="rId14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22" w:rsidRDefault="00530A22" w:rsidP="004B08DF">
      <w:r>
        <w:separator/>
      </w:r>
    </w:p>
  </w:endnote>
  <w:endnote w:type="continuationSeparator" w:id="0">
    <w:p w:rsidR="00530A22" w:rsidRDefault="00530A22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TimesRom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22" w:rsidRDefault="00530A22" w:rsidP="004B08DF">
      <w:r>
        <w:separator/>
      </w:r>
    </w:p>
  </w:footnote>
  <w:footnote w:type="continuationSeparator" w:id="0">
    <w:p w:rsidR="00530A22" w:rsidRDefault="00530A22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52098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0A22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jizara.co.yu/pls/sasa/knjizara.osoba?o_id=244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8211;serbor@cg.y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iegids.ugent.be/2016/EN/studiefiches/H00167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ri.uniri.hr/files/studijskiprogrami/PED_program_preddipl_1P_2015-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iegids.ugent.be/2016/EN/studiefiches/H00189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1713-E71B-4C7F-8EEE-148FC046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29930</Words>
  <Characters>170604</Characters>
  <Application>Microsoft Office Word</Application>
  <DocSecurity>0</DocSecurity>
  <Lines>1421</Lines>
  <Paragraphs>400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STUDIJSKI PROGRAM: ISTORIJA</vt:lpstr>
      <vt:lpstr>        </vt:lpstr>
    </vt:vector>
  </TitlesOfParts>
  <Company>SCM</Company>
  <LinksUpToDate>false</LinksUpToDate>
  <CharactersWithSpaces>200134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2017-11-30T15:11:00Z</dcterms:created>
  <dcterms:modified xsi:type="dcterms:W3CDTF">2017-11-30T15:11:00Z</dcterms:modified>
</cp:coreProperties>
</file>